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A9" w:rsidRPr="001102EB" w:rsidRDefault="000E1EA9" w:rsidP="000E1EA9">
      <w:pPr>
        <w:jc w:val="both"/>
        <w:rPr>
          <w:rFonts w:ascii="Arial" w:hAnsi="Arial" w:cs="Arial"/>
          <w:b/>
          <w:color w:val="FF0000"/>
          <w:sz w:val="36"/>
          <w:szCs w:val="36"/>
          <w:lang w:val="fr-FR"/>
        </w:rPr>
      </w:pPr>
      <w:r w:rsidRPr="001102EB">
        <w:rPr>
          <w:rFonts w:ascii="Arial" w:hAnsi="Arial" w:cs="Arial"/>
          <w:b/>
          <w:color w:val="FF0000"/>
          <w:sz w:val="36"/>
          <w:szCs w:val="36"/>
          <w:lang w:val="fr-FR"/>
        </w:rPr>
        <w:t>L’école d’été pour enseignants d’Afrique Centrale</w:t>
      </w:r>
      <w:r>
        <w:rPr>
          <w:rFonts w:ascii="Arial" w:hAnsi="Arial" w:cs="Arial"/>
          <w:b/>
          <w:color w:val="FF0000"/>
          <w:sz w:val="36"/>
          <w:szCs w:val="36"/>
          <w:lang w:val="fr-FR"/>
        </w:rPr>
        <w:t> :</w:t>
      </w:r>
    </w:p>
    <w:p w:rsidR="000E1EA9" w:rsidRPr="001102EB" w:rsidRDefault="000E1EA9" w:rsidP="000E1EA9">
      <w:pPr>
        <w:jc w:val="both"/>
        <w:rPr>
          <w:rFonts w:ascii="Arial" w:hAnsi="Arial" w:cs="Arial"/>
          <w:b/>
          <w:color w:val="FF0000"/>
          <w:lang w:val="fr-FR"/>
        </w:rPr>
      </w:pPr>
      <w:r w:rsidRPr="001102EB">
        <w:rPr>
          <w:rFonts w:ascii="Arial" w:hAnsi="Arial" w:cs="Arial"/>
          <w:b/>
          <w:color w:val="FF0000"/>
          <w:lang w:val="fr-FR"/>
        </w:rPr>
        <w:t>Une formation forestière, environnementale et climatique adaptée aux réalités de la région</w:t>
      </w:r>
      <w:bookmarkStart w:id="0" w:name="_GoBack"/>
      <w:bookmarkEnd w:id="0"/>
    </w:p>
    <w:p w:rsidR="00711318" w:rsidRPr="00427491" w:rsidRDefault="00883B50" w:rsidP="00711318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Du</w:t>
      </w:r>
      <w:r w:rsidR="00852755">
        <w:rPr>
          <w:rFonts w:ascii="Arial" w:hAnsi="Arial" w:cs="Arial"/>
          <w:lang w:val="fr-FR"/>
        </w:rPr>
        <w:t xml:space="preserve"> 1</w:t>
      </w:r>
      <w:r w:rsidR="00852755" w:rsidRPr="00852755">
        <w:rPr>
          <w:rFonts w:ascii="Arial" w:hAnsi="Arial" w:cs="Arial"/>
          <w:vertAlign w:val="superscript"/>
          <w:lang w:val="fr-FR"/>
        </w:rPr>
        <w:t>er</w:t>
      </w:r>
      <w:r w:rsidR="00852755">
        <w:rPr>
          <w:rFonts w:ascii="Arial" w:hAnsi="Arial" w:cs="Arial"/>
          <w:lang w:val="fr-FR"/>
        </w:rPr>
        <w:t xml:space="preserve"> </w:t>
      </w:r>
      <w:r w:rsidRPr="00427491">
        <w:rPr>
          <w:rFonts w:ascii="Arial" w:hAnsi="Arial" w:cs="Arial"/>
          <w:lang w:val="fr-FR"/>
        </w:rPr>
        <w:t>ao</w:t>
      </w:r>
      <w:r>
        <w:rPr>
          <w:rFonts w:ascii="Arial" w:hAnsi="Arial" w:cs="Arial"/>
          <w:lang w:val="fr-FR"/>
        </w:rPr>
        <w:t>û</w:t>
      </w:r>
      <w:r w:rsidRPr="00427491">
        <w:rPr>
          <w:rFonts w:ascii="Arial" w:hAnsi="Arial" w:cs="Arial"/>
          <w:lang w:val="fr-FR"/>
        </w:rPr>
        <w:t xml:space="preserve">t </w:t>
      </w:r>
      <w:r>
        <w:rPr>
          <w:rFonts w:ascii="Arial" w:hAnsi="Arial" w:cs="Arial"/>
          <w:lang w:val="fr-FR"/>
        </w:rPr>
        <w:t xml:space="preserve">au </w:t>
      </w:r>
      <w:r w:rsidRPr="00427491">
        <w:rPr>
          <w:rFonts w:ascii="Arial" w:hAnsi="Arial" w:cs="Arial"/>
          <w:lang w:val="fr-FR"/>
        </w:rPr>
        <w:t xml:space="preserve">23 septembre </w:t>
      </w:r>
      <w:r>
        <w:rPr>
          <w:rFonts w:ascii="Arial" w:hAnsi="Arial" w:cs="Arial"/>
          <w:lang w:val="fr-FR"/>
        </w:rPr>
        <w:t>2016</w:t>
      </w:r>
      <w:r w:rsidR="00852755">
        <w:rPr>
          <w:rFonts w:ascii="Arial" w:hAnsi="Arial" w:cs="Arial"/>
          <w:lang w:val="fr-FR"/>
        </w:rPr>
        <w:t>,</w:t>
      </w:r>
      <w:r>
        <w:rPr>
          <w:rFonts w:ascii="Arial" w:hAnsi="Arial" w:cs="Arial"/>
          <w:lang w:val="fr-FR"/>
        </w:rPr>
        <w:t xml:space="preserve"> </w:t>
      </w:r>
      <w:r w:rsidRPr="00427491">
        <w:rPr>
          <w:rFonts w:ascii="Arial" w:hAnsi="Arial" w:cs="Arial"/>
          <w:lang w:val="fr-FR"/>
        </w:rPr>
        <w:t>la Coopération A</w:t>
      </w:r>
      <w:r>
        <w:rPr>
          <w:rFonts w:ascii="Arial" w:hAnsi="Arial" w:cs="Arial"/>
          <w:lang w:val="fr-FR"/>
        </w:rPr>
        <w:t xml:space="preserve">llemande (GIZ) organise </w:t>
      </w:r>
      <w:r w:rsidR="00306CB3">
        <w:rPr>
          <w:rFonts w:ascii="Arial" w:hAnsi="Arial" w:cs="Arial"/>
          <w:lang w:val="fr-FR"/>
        </w:rPr>
        <w:t xml:space="preserve">sous contractualisation du bureau d’étude </w:t>
      </w:r>
      <w:r>
        <w:rPr>
          <w:rFonts w:ascii="Arial" w:hAnsi="Arial" w:cs="Arial"/>
          <w:lang w:val="fr-FR"/>
        </w:rPr>
        <w:t>AMBERO Consulting SARL</w:t>
      </w:r>
      <w:r w:rsidRPr="005F419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et </w:t>
      </w:r>
      <w:r w:rsidRPr="005F4197">
        <w:rPr>
          <w:rFonts w:ascii="Arial" w:hAnsi="Arial" w:cs="Arial"/>
          <w:lang w:val="fr-FR"/>
        </w:rPr>
        <w:t>le centre interdisciplinaire de recherc</w:t>
      </w:r>
      <w:r>
        <w:rPr>
          <w:rFonts w:ascii="Arial" w:hAnsi="Arial" w:cs="Arial"/>
          <w:lang w:val="fr-FR"/>
        </w:rPr>
        <w:t xml:space="preserve">he africaine de l’Université </w:t>
      </w:r>
      <w:r w:rsidRPr="005F4197">
        <w:rPr>
          <w:rFonts w:ascii="Arial" w:hAnsi="Arial" w:cs="Arial"/>
          <w:lang w:val="fr-FR"/>
        </w:rPr>
        <w:t>Goethe</w:t>
      </w:r>
      <w:r>
        <w:rPr>
          <w:rFonts w:ascii="Arial" w:hAnsi="Arial" w:cs="Arial"/>
          <w:lang w:val="fr-FR"/>
        </w:rPr>
        <w:t xml:space="preserve"> (ZIAF)</w:t>
      </w:r>
      <w:r w:rsidR="00711318">
        <w:rPr>
          <w:rFonts w:ascii="Arial" w:hAnsi="Arial" w:cs="Arial"/>
          <w:lang w:val="fr-FR"/>
        </w:rPr>
        <w:t xml:space="preserve"> un cours d’été pour des enseignants </w:t>
      </w:r>
      <w:r w:rsidR="00306CB3">
        <w:rPr>
          <w:rFonts w:ascii="Arial" w:hAnsi="Arial" w:cs="Arial"/>
          <w:lang w:val="fr-FR"/>
        </w:rPr>
        <w:t xml:space="preserve">issus des institutions membres du RIFFEAC </w:t>
      </w:r>
      <w:r w:rsidR="00711318">
        <w:rPr>
          <w:rFonts w:ascii="Arial" w:hAnsi="Arial" w:cs="Arial"/>
          <w:lang w:val="fr-FR"/>
        </w:rPr>
        <w:t>à Francfort</w:t>
      </w:r>
      <w:r w:rsidR="00306CB3">
        <w:rPr>
          <w:rFonts w:ascii="Arial" w:hAnsi="Arial" w:cs="Arial"/>
          <w:lang w:val="fr-FR"/>
        </w:rPr>
        <w:t xml:space="preserve"> en Allemagne</w:t>
      </w:r>
      <w:r w:rsidR="00711318">
        <w:rPr>
          <w:rFonts w:ascii="Arial" w:hAnsi="Arial" w:cs="Arial"/>
          <w:lang w:val="fr-FR"/>
        </w:rPr>
        <w:t xml:space="preserve">. Le but de </w:t>
      </w:r>
      <w:r w:rsidR="00306CB3">
        <w:rPr>
          <w:rFonts w:ascii="Arial" w:hAnsi="Arial" w:cs="Arial"/>
          <w:lang w:val="fr-FR"/>
        </w:rPr>
        <w:t xml:space="preserve">cette </w:t>
      </w:r>
      <w:r w:rsidR="00711318">
        <w:rPr>
          <w:rFonts w:ascii="Arial" w:hAnsi="Arial" w:cs="Arial"/>
          <w:lang w:val="fr-FR"/>
        </w:rPr>
        <w:t xml:space="preserve">formation de deux mois est le renforcement des compétences techniques et méthodologiques des institutions de formation forestière et environnementale en Afrique Centrale. </w:t>
      </w:r>
    </w:p>
    <w:p w:rsidR="00711318" w:rsidRPr="00B466FF" w:rsidRDefault="00711318" w:rsidP="00711318">
      <w:pPr>
        <w:jc w:val="both"/>
        <w:rPr>
          <w:rFonts w:ascii="Arial" w:hAnsi="Arial" w:cs="Arial"/>
          <w:lang w:val="fr-FR"/>
        </w:rPr>
      </w:pPr>
      <w:r w:rsidRPr="00B466FF">
        <w:rPr>
          <w:rFonts w:ascii="Arial" w:hAnsi="Arial" w:cs="Arial"/>
          <w:lang w:val="fr-FR"/>
        </w:rPr>
        <w:t xml:space="preserve">Le partenaire </w:t>
      </w:r>
      <w:r>
        <w:rPr>
          <w:rFonts w:ascii="Arial" w:hAnsi="Arial" w:cs="Arial"/>
          <w:lang w:val="fr-FR"/>
        </w:rPr>
        <w:t>principal bénéficiaire de cette formation</w:t>
      </w:r>
      <w:r w:rsidRPr="00B466FF">
        <w:rPr>
          <w:rFonts w:ascii="Arial" w:hAnsi="Arial" w:cs="Arial"/>
          <w:lang w:val="fr-FR"/>
        </w:rPr>
        <w:t xml:space="preserve"> est </w:t>
      </w:r>
      <w:r>
        <w:rPr>
          <w:rFonts w:ascii="Arial" w:hAnsi="Arial" w:cs="Arial"/>
          <w:lang w:val="fr-FR"/>
        </w:rPr>
        <w:t xml:space="preserve">le </w:t>
      </w:r>
      <w:r w:rsidRPr="00B466FF">
        <w:rPr>
          <w:rFonts w:ascii="Arial" w:hAnsi="Arial" w:cs="Arial"/>
          <w:lang w:val="fr-FR"/>
        </w:rPr>
        <w:t>RIFFEAC (Réseau des Institutions de la Formation Forestière et Environnementale d’Afrique Centrale</w:t>
      </w:r>
      <w:r>
        <w:rPr>
          <w:rFonts w:ascii="Arial" w:hAnsi="Arial" w:cs="Arial"/>
          <w:lang w:val="fr-FR"/>
        </w:rPr>
        <w:t>). Ce réseau se compose de 22 institutions membres, dont 13 universités et neuf écoles professionnelles. RIFFEAC est un partenaire important de la COMIFAC (</w:t>
      </w:r>
      <w:r w:rsidRPr="00B466FF">
        <w:rPr>
          <w:rFonts w:ascii="Arial" w:hAnsi="Arial" w:cs="Arial"/>
          <w:lang w:val="fr-FR"/>
        </w:rPr>
        <w:t>Commissi</w:t>
      </w:r>
      <w:r>
        <w:rPr>
          <w:rFonts w:ascii="Arial" w:hAnsi="Arial" w:cs="Arial"/>
          <w:lang w:val="fr-FR"/>
        </w:rPr>
        <w:t xml:space="preserve">on des Forêts d’Afrique Centrale) et soutient la mise en œuvre du Plan de Convergence pour améliorer et harmoniser la formation forestière et environnementale en Afrique Centrale. La GIZ </w:t>
      </w:r>
      <w:r w:rsidR="00FF35EA">
        <w:rPr>
          <w:rFonts w:ascii="Arial" w:hAnsi="Arial" w:cs="Arial"/>
          <w:lang w:val="fr-FR"/>
        </w:rPr>
        <w:t>appui le RIFFEAC dans le cadre du Projet régional d’appui à la COMIFAC</w:t>
      </w:r>
      <w:r>
        <w:rPr>
          <w:rFonts w:ascii="Arial" w:hAnsi="Arial" w:cs="Arial"/>
          <w:lang w:val="fr-FR"/>
        </w:rPr>
        <w:t xml:space="preserve"> financé par le Ministère Fédéral allemand de la Coopération Economique et du Développement (BMZ). </w:t>
      </w:r>
    </w:p>
    <w:p w:rsidR="00711318" w:rsidRPr="00C43C1C" w:rsidRDefault="00711318" w:rsidP="00711318">
      <w:pPr>
        <w:jc w:val="both"/>
        <w:rPr>
          <w:rFonts w:ascii="Arial" w:hAnsi="Arial" w:cs="Arial"/>
          <w:lang w:val="fr-FR"/>
        </w:rPr>
      </w:pPr>
      <w:r w:rsidRPr="00C43C1C">
        <w:rPr>
          <w:rFonts w:ascii="Arial" w:hAnsi="Arial" w:cs="Arial"/>
          <w:lang w:val="fr-FR"/>
        </w:rPr>
        <w:t xml:space="preserve">Les sujets centraux de la formation </w:t>
      </w:r>
      <w:r>
        <w:rPr>
          <w:rFonts w:ascii="Arial" w:hAnsi="Arial" w:cs="Arial"/>
          <w:lang w:val="fr-FR"/>
        </w:rPr>
        <w:t>portent sur</w:t>
      </w:r>
      <w:r w:rsidRPr="00C43C1C">
        <w:rPr>
          <w:rFonts w:ascii="Arial" w:hAnsi="Arial" w:cs="Arial"/>
          <w:lang w:val="fr-FR"/>
        </w:rPr>
        <w:t xml:space="preserve"> l</w:t>
      </w:r>
      <w:r>
        <w:rPr>
          <w:rFonts w:ascii="Arial" w:hAnsi="Arial" w:cs="Arial"/>
          <w:lang w:val="fr-FR"/>
        </w:rPr>
        <w:t xml:space="preserve">’exploitation durable de la forêt, climat et changement climatique, gestion des aires protégées, cartographie et SIG, Access and </w:t>
      </w:r>
      <w:proofErr w:type="spellStart"/>
      <w:r>
        <w:rPr>
          <w:rFonts w:ascii="Arial" w:hAnsi="Arial" w:cs="Arial"/>
          <w:lang w:val="fr-FR"/>
        </w:rPr>
        <w:t>Benefit</w:t>
      </w:r>
      <w:proofErr w:type="spellEnd"/>
      <w:r>
        <w:rPr>
          <w:rFonts w:ascii="Arial" w:hAnsi="Arial" w:cs="Arial"/>
          <w:lang w:val="fr-FR"/>
        </w:rPr>
        <w:t xml:space="preserve"> Sharing, formation continue, marketing et coopération. </w:t>
      </w:r>
      <w:r w:rsidR="00FF35EA">
        <w:rPr>
          <w:rFonts w:ascii="Arial" w:hAnsi="Arial" w:cs="Arial"/>
          <w:lang w:val="fr-FR"/>
        </w:rPr>
        <w:t>Par ailleurs</w:t>
      </w:r>
      <w:r>
        <w:rPr>
          <w:rFonts w:ascii="Arial" w:hAnsi="Arial" w:cs="Arial"/>
          <w:lang w:val="fr-FR"/>
        </w:rPr>
        <w:t>, les projets de transfert conçus et présentés par les participants seront développés davantage pendant les cours d’été et mis en œuvre par la suit</w:t>
      </w:r>
      <w:r w:rsidR="00FF35EA">
        <w:rPr>
          <w:rFonts w:ascii="Arial" w:hAnsi="Arial" w:cs="Arial"/>
          <w:lang w:val="fr-FR"/>
        </w:rPr>
        <w:t>e</w:t>
      </w:r>
      <w:r>
        <w:rPr>
          <w:rFonts w:ascii="Arial" w:hAnsi="Arial" w:cs="Arial"/>
          <w:lang w:val="fr-FR"/>
        </w:rPr>
        <w:t xml:space="preserve"> dans leurs institutions respectives. </w:t>
      </w:r>
    </w:p>
    <w:p w:rsidR="00DB0239" w:rsidRDefault="00711318" w:rsidP="00711318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L’</w:t>
      </w:r>
      <w:r w:rsidRPr="00DD11F6">
        <w:rPr>
          <w:rFonts w:ascii="Arial" w:hAnsi="Arial" w:cs="Arial"/>
          <w:lang w:val="fr-FR"/>
        </w:rPr>
        <w:t xml:space="preserve">’école d’été </w:t>
      </w:r>
      <w:r>
        <w:rPr>
          <w:rFonts w:ascii="Arial" w:hAnsi="Arial" w:cs="Arial"/>
          <w:lang w:val="fr-FR"/>
        </w:rPr>
        <w:t xml:space="preserve">sera suivie par </w:t>
      </w:r>
      <w:r w:rsidRPr="00DD11F6">
        <w:rPr>
          <w:rFonts w:ascii="Arial" w:hAnsi="Arial" w:cs="Arial"/>
          <w:lang w:val="fr-FR"/>
        </w:rPr>
        <w:t>un voyage d‘</w:t>
      </w:r>
      <w:r>
        <w:rPr>
          <w:rFonts w:ascii="Arial" w:hAnsi="Arial" w:cs="Arial"/>
          <w:lang w:val="fr-FR"/>
        </w:rPr>
        <w:t>études constitué de visite de différentes institutions en Allemagne et aux Pays-Bas pour initier et établir des échanges et coopération entre les membres du RIFFEAC et les institutions en E</w:t>
      </w:r>
      <w:r w:rsidR="00DB0239">
        <w:rPr>
          <w:rFonts w:ascii="Arial" w:hAnsi="Arial" w:cs="Arial"/>
          <w:lang w:val="fr-FR"/>
        </w:rPr>
        <w:t>urope. Les participants à l’</w:t>
      </w:r>
      <w:r>
        <w:rPr>
          <w:rFonts w:ascii="Arial" w:hAnsi="Arial" w:cs="Arial"/>
          <w:lang w:val="fr-FR"/>
        </w:rPr>
        <w:t>école d’été voyageront avec les directeurs et directrices de leurs institutions</w:t>
      </w:r>
      <w:r w:rsidR="00306CB3">
        <w:rPr>
          <w:rFonts w:ascii="Arial" w:hAnsi="Arial" w:cs="Arial"/>
          <w:lang w:val="fr-FR"/>
        </w:rPr>
        <w:t>, qui les rejoindront à la fin de l’école d’été</w:t>
      </w:r>
      <w:r>
        <w:rPr>
          <w:rFonts w:ascii="Arial" w:hAnsi="Arial" w:cs="Arial"/>
          <w:lang w:val="fr-FR"/>
        </w:rPr>
        <w:t xml:space="preserve">. Quelques stations de ce voyage d’études </w:t>
      </w:r>
      <w:r w:rsidR="00FF35EA">
        <w:rPr>
          <w:rFonts w:ascii="Arial" w:hAnsi="Arial" w:cs="Arial"/>
          <w:lang w:val="fr-FR"/>
        </w:rPr>
        <w:t>seront</w:t>
      </w:r>
      <w:r>
        <w:rPr>
          <w:rFonts w:ascii="Arial" w:hAnsi="Arial" w:cs="Arial"/>
          <w:lang w:val="fr-FR"/>
        </w:rPr>
        <w:t xml:space="preserve"> </w:t>
      </w:r>
      <w:r w:rsidRPr="009F058C">
        <w:rPr>
          <w:rFonts w:ascii="Arial" w:hAnsi="Arial" w:cs="Arial"/>
          <w:lang w:val="fr-FR"/>
        </w:rPr>
        <w:t xml:space="preserve">par exemple  </w:t>
      </w:r>
      <w:r w:rsidR="00AB04CA" w:rsidRPr="00171166">
        <w:rPr>
          <w:rFonts w:ascii="Arial" w:hAnsi="Arial" w:cs="Arial"/>
          <w:lang w:val="fr-FR"/>
        </w:rPr>
        <w:t>les universités de Kassel, de Göttingen et de Hambourg,</w:t>
      </w:r>
      <w:r w:rsidR="00AB04CA" w:rsidRPr="009F058C">
        <w:rPr>
          <w:rFonts w:ascii="Arial" w:hAnsi="Arial" w:cs="Arial"/>
          <w:lang w:val="fr-FR"/>
        </w:rPr>
        <w:t xml:space="preserve"> </w:t>
      </w:r>
      <w:r w:rsidR="00AB04CA">
        <w:rPr>
          <w:rFonts w:ascii="Arial" w:hAnsi="Arial" w:cs="Arial"/>
          <w:lang w:val="fr-FR"/>
        </w:rPr>
        <w:t xml:space="preserve">le </w:t>
      </w:r>
      <w:r w:rsidR="00AB04CA" w:rsidRPr="009F058C">
        <w:rPr>
          <w:rFonts w:ascii="Arial" w:hAnsi="Arial" w:cs="Arial"/>
          <w:lang w:val="fr-FR"/>
        </w:rPr>
        <w:t xml:space="preserve">« International Institute for </w:t>
      </w:r>
      <w:proofErr w:type="spellStart"/>
      <w:r w:rsidR="00AB04CA" w:rsidRPr="009F058C">
        <w:rPr>
          <w:rFonts w:ascii="Arial" w:hAnsi="Arial" w:cs="Arial"/>
          <w:lang w:val="fr-FR"/>
        </w:rPr>
        <w:t>Geo</w:t>
      </w:r>
      <w:proofErr w:type="spellEnd"/>
      <w:r w:rsidR="00AB04CA" w:rsidRPr="009F058C">
        <w:rPr>
          <w:rFonts w:ascii="Arial" w:hAnsi="Arial" w:cs="Arial"/>
          <w:lang w:val="fr-FR"/>
        </w:rPr>
        <w:t xml:space="preserve">-information Science and </w:t>
      </w:r>
      <w:proofErr w:type="spellStart"/>
      <w:r w:rsidR="00AB04CA" w:rsidRPr="009F058C">
        <w:rPr>
          <w:rFonts w:ascii="Arial" w:hAnsi="Arial" w:cs="Arial"/>
          <w:lang w:val="fr-FR"/>
        </w:rPr>
        <w:t>Earth</w:t>
      </w:r>
      <w:proofErr w:type="spellEnd"/>
      <w:r w:rsidR="00AB04CA" w:rsidRPr="009F058C">
        <w:rPr>
          <w:rFonts w:ascii="Arial" w:hAnsi="Arial" w:cs="Arial"/>
          <w:lang w:val="fr-FR"/>
        </w:rPr>
        <w:t xml:space="preserve"> Observation » à Enschede (Pays-Bas), le Parc National </w:t>
      </w:r>
      <w:proofErr w:type="spellStart"/>
      <w:r w:rsidR="00AB04CA" w:rsidRPr="009F058C">
        <w:rPr>
          <w:rFonts w:ascii="Arial" w:hAnsi="Arial" w:cs="Arial"/>
          <w:lang w:val="fr-FR"/>
        </w:rPr>
        <w:t>Kellerwald</w:t>
      </w:r>
      <w:proofErr w:type="spellEnd"/>
      <w:r w:rsidR="00AB04CA" w:rsidRPr="009F058C">
        <w:rPr>
          <w:rFonts w:ascii="Arial" w:hAnsi="Arial" w:cs="Arial"/>
          <w:lang w:val="fr-FR"/>
        </w:rPr>
        <w:t>/</w:t>
      </w:r>
      <w:proofErr w:type="spellStart"/>
      <w:r w:rsidR="00AB04CA" w:rsidRPr="009F058C">
        <w:rPr>
          <w:rFonts w:ascii="Arial" w:hAnsi="Arial" w:cs="Arial"/>
          <w:lang w:val="fr-FR"/>
        </w:rPr>
        <w:t>Edersee</w:t>
      </w:r>
      <w:proofErr w:type="spellEnd"/>
      <w:r w:rsidR="00AB04CA" w:rsidRPr="009F058C">
        <w:rPr>
          <w:rFonts w:ascii="Arial" w:hAnsi="Arial" w:cs="Arial"/>
          <w:lang w:val="fr-FR"/>
        </w:rPr>
        <w:t xml:space="preserve"> ainsi que </w:t>
      </w:r>
      <w:r w:rsidR="00306CB3">
        <w:rPr>
          <w:rFonts w:ascii="Arial" w:hAnsi="Arial" w:cs="Arial"/>
          <w:lang w:val="fr-FR"/>
        </w:rPr>
        <w:t xml:space="preserve">des échanges avec </w:t>
      </w:r>
      <w:r w:rsidR="00AB04CA" w:rsidRPr="009F058C">
        <w:rPr>
          <w:rFonts w:ascii="Arial" w:hAnsi="Arial" w:cs="Arial"/>
          <w:lang w:val="fr-FR"/>
        </w:rPr>
        <w:t xml:space="preserve">les représentant(e)s de la Fondation Allemande pour la Recherche (DFG), du Service Allemand des Echanges Académiques (DAAD) </w:t>
      </w:r>
      <w:r w:rsidRPr="009F058C">
        <w:rPr>
          <w:rFonts w:ascii="Arial" w:hAnsi="Arial" w:cs="Arial"/>
          <w:lang w:val="fr-FR"/>
        </w:rPr>
        <w:t xml:space="preserve">et d’autres institutions. L’accent est mis sur les échanges entre différents acteurs et sur l’établissement des réseaux pour une coopération future. </w:t>
      </w:r>
    </w:p>
    <w:p w:rsidR="00DB0239" w:rsidRPr="00DB0239" w:rsidRDefault="00DB0239" w:rsidP="00DB0239">
      <w:pPr>
        <w:jc w:val="right"/>
        <w:rPr>
          <w:rFonts w:ascii="Arial" w:hAnsi="Arial" w:cs="Arial"/>
          <w:lang w:val="fr-FR"/>
        </w:rPr>
      </w:pPr>
      <w:r w:rsidRPr="00DB0239">
        <w:rPr>
          <w:rFonts w:ascii="Arial" w:hAnsi="Arial" w:cs="Arial"/>
          <w:lang w:val="fr-FR"/>
        </w:rPr>
        <w:t>Nicole KRACH</w:t>
      </w:r>
    </w:p>
    <w:p w:rsidR="00112883" w:rsidRPr="00996A30" w:rsidRDefault="00DB0239" w:rsidP="00DB0239">
      <w:pPr>
        <w:jc w:val="right"/>
        <w:rPr>
          <w:rStyle w:val="Lienhypertexte"/>
          <w:rFonts w:ascii="Arial" w:hAnsi="Arial" w:cs="Arial"/>
          <w:lang w:val="fr-FR"/>
        </w:rPr>
      </w:pPr>
      <w:r w:rsidRPr="00DB0239">
        <w:rPr>
          <w:rFonts w:ascii="Arial" w:hAnsi="Arial" w:cs="Arial"/>
          <w:lang w:val="fr-FR"/>
        </w:rPr>
        <w:t xml:space="preserve">Pour plus d’information, veuillez contacter </w:t>
      </w:r>
      <w:hyperlink r:id="rId8" w:history="1">
        <w:r w:rsidRPr="00DB0239">
          <w:rPr>
            <w:rStyle w:val="Lienhypertexte"/>
            <w:rFonts w:ascii="Arial" w:hAnsi="Arial" w:cs="Arial"/>
            <w:lang w:val="fr-FR"/>
          </w:rPr>
          <w:t>bernadette.wandja@giz.de</w:t>
        </w:r>
      </w:hyperlink>
    </w:p>
    <w:p w:rsidR="00DB0239" w:rsidRPr="00AB04CA" w:rsidRDefault="00DB0239" w:rsidP="00DB0239">
      <w:pPr>
        <w:jc w:val="right"/>
        <w:rPr>
          <w:rStyle w:val="Numrodepage"/>
          <w:lang w:val="fr-FR"/>
        </w:rPr>
      </w:pPr>
    </w:p>
    <w:sectPr w:rsidR="00DB0239" w:rsidRPr="00AB04CA" w:rsidSect="00112883">
      <w:headerReference w:type="default" r:id="rId9"/>
      <w:footerReference w:type="default" r:id="rId10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83C" w:rsidRDefault="0019083C" w:rsidP="00A637D0">
      <w:r>
        <w:separator/>
      </w:r>
    </w:p>
  </w:endnote>
  <w:endnote w:type="continuationSeparator" w:id="0">
    <w:p w:rsidR="0019083C" w:rsidRDefault="0019083C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625191" w:rsidTr="000F1C7E">
      <w:tc>
        <w:tcPr>
          <w:tcW w:w="1329" w:type="pct"/>
        </w:tcPr>
        <w:p w:rsidR="00625191" w:rsidRDefault="00625191" w:rsidP="00625191">
          <w:pPr>
            <w:pStyle w:val="Pieddepag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:rsidR="00625191" w:rsidRDefault="00625191" w:rsidP="00625191">
          <w:pPr>
            <w:pStyle w:val="Pieddepag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:rsidR="00625191" w:rsidRDefault="000F1C7E" w:rsidP="00112883">
          <w:pPr>
            <w:pStyle w:val="Pieddepag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Numrodepage"/>
              <w:sz w:val="18"/>
              <w:szCs w:val="18"/>
            </w:rPr>
            <w:t xml:space="preserve">Seite </w:t>
          </w:r>
          <w:r w:rsidR="00C177A6">
            <w:rPr>
              <w:rStyle w:val="Numrodepage"/>
              <w:sz w:val="18"/>
              <w:szCs w:val="18"/>
            </w:rPr>
            <w:fldChar w:fldCharType="begin"/>
          </w:r>
          <w:r w:rsidR="005D500F">
            <w:rPr>
              <w:rStyle w:val="Numrodepage"/>
              <w:sz w:val="18"/>
              <w:szCs w:val="18"/>
            </w:rPr>
            <w:instrText xml:space="preserve"> PAGE  </w:instrText>
          </w:r>
          <w:r w:rsidR="00C177A6">
            <w:rPr>
              <w:rStyle w:val="Numrodepage"/>
              <w:sz w:val="18"/>
              <w:szCs w:val="18"/>
            </w:rPr>
            <w:fldChar w:fldCharType="separate"/>
          </w:r>
          <w:r w:rsidR="00BC289B">
            <w:rPr>
              <w:rStyle w:val="Numrodepage"/>
              <w:noProof/>
              <w:sz w:val="18"/>
              <w:szCs w:val="18"/>
            </w:rPr>
            <w:t>1</w:t>
          </w:r>
          <w:r w:rsidR="00C177A6">
            <w:rPr>
              <w:rStyle w:val="Numrodepage"/>
              <w:sz w:val="18"/>
              <w:szCs w:val="18"/>
            </w:rPr>
            <w:fldChar w:fldCharType="end"/>
          </w:r>
        </w:p>
      </w:tc>
    </w:tr>
  </w:tbl>
  <w:p w:rsidR="00625191" w:rsidRPr="00165E31" w:rsidRDefault="00625191" w:rsidP="00165E31">
    <w:pPr>
      <w:pStyle w:val="Pieddepage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83C" w:rsidRDefault="0019083C" w:rsidP="00A637D0">
      <w:r>
        <w:separator/>
      </w:r>
    </w:p>
  </w:footnote>
  <w:footnote w:type="continuationSeparator" w:id="0">
    <w:p w:rsidR="0019083C" w:rsidRDefault="0019083C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:rsidTr="00625191">
      <w:tc>
        <w:tcPr>
          <w:tcW w:w="3497" w:type="pct"/>
        </w:tcPr>
        <w:p w:rsidR="00625191" w:rsidRPr="003F6EC9" w:rsidRDefault="00625191" w:rsidP="00112883">
          <w:pPr>
            <w:pStyle w:val="En-tt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:rsidR="00625191" w:rsidRDefault="00CC41DD" w:rsidP="00112883">
          <w:pPr>
            <w:pStyle w:val="En-tt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  <w:lang w:val="fr-FR" w:eastAsia="fr-FR"/>
            </w:rPr>
            <w:drawing>
              <wp:inline distT="0" distB="0" distL="0" distR="0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5191" w:rsidRPr="00165E31" w:rsidRDefault="00625191" w:rsidP="00165E3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18"/>
    <w:rsid w:val="000304BC"/>
    <w:rsid w:val="000A5C66"/>
    <w:rsid w:val="000E1EA9"/>
    <w:rsid w:val="000F1C7E"/>
    <w:rsid w:val="00101FDB"/>
    <w:rsid w:val="00112883"/>
    <w:rsid w:val="001130BA"/>
    <w:rsid w:val="00165E31"/>
    <w:rsid w:val="0019083C"/>
    <w:rsid w:val="00190868"/>
    <w:rsid w:val="001C07C7"/>
    <w:rsid w:val="001E77EA"/>
    <w:rsid w:val="00205815"/>
    <w:rsid w:val="002532B6"/>
    <w:rsid w:val="002616A5"/>
    <w:rsid w:val="002C318A"/>
    <w:rsid w:val="00306CB3"/>
    <w:rsid w:val="003306FA"/>
    <w:rsid w:val="00333EFE"/>
    <w:rsid w:val="003F6EC9"/>
    <w:rsid w:val="004435ED"/>
    <w:rsid w:val="00463EC1"/>
    <w:rsid w:val="00466305"/>
    <w:rsid w:val="004666E2"/>
    <w:rsid w:val="0049307C"/>
    <w:rsid w:val="004E11DA"/>
    <w:rsid w:val="004F0A5E"/>
    <w:rsid w:val="005D500F"/>
    <w:rsid w:val="00613B92"/>
    <w:rsid w:val="00625191"/>
    <w:rsid w:val="006E2E2F"/>
    <w:rsid w:val="006F643B"/>
    <w:rsid w:val="00711318"/>
    <w:rsid w:val="00722877"/>
    <w:rsid w:val="00752AC5"/>
    <w:rsid w:val="007B14B5"/>
    <w:rsid w:val="007D626A"/>
    <w:rsid w:val="00824179"/>
    <w:rsid w:val="00847F0B"/>
    <w:rsid w:val="00852755"/>
    <w:rsid w:val="00856CFA"/>
    <w:rsid w:val="00880B21"/>
    <w:rsid w:val="00883B50"/>
    <w:rsid w:val="008C00BE"/>
    <w:rsid w:val="00996A30"/>
    <w:rsid w:val="009A13D5"/>
    <w:rsid w:val="009B0BA2"/>
    <w:rsid w:val="009E4E08"/>
    <w:rsid w:val="009E7E71"/>
    <w:rsid w:val="00A13972"/>
    <w:rsid w:val="00A637D0"/>
    <w:rsid w:val="00AA0BB3"/>
    <w:rsid w:val="00AB04CA"/>
    <w:rsid w:val="00AC0E75"/>
    <w:rsid w:val="00AE6941"/>
    <w:rsid w:val="00B71110"/>
    <w:rsid w:val="00B86CC5"/>
    <w:rsid w:val="00B969D6"/>
    <w:rsid w:val="00B97C0C"/>
    <w:rsid w:val="00BA06E5"/>
    <w:rsid w:val="00BC289B"/>
    <w:rsid w:val="00BD653B"/>
    <w:rsid w:val="00BE09A4"/>
    <w:rsid w:val="00C1422E"/>
    <w:rsid w:val="00C177A6"/>
    <w:rsid w:val="00C33501"/>
    <w:rsid w:val="00C343D7"/>
    <w:rsid w:val="00C76E1E"/>
    <w:rsid w:val="00CC342C"/>
    <w:rsid w:val="00CC41DD"/>
    <w:rsid w:val="00CC4DB7"/>
    <w:rsid w:val="00D15B27"/>
    <w:rsid w:val="00D2054F"/>
    <w:rsid w:val="00DB0239"/>
    <w:rsid w:val="00DD592E"/>
    <w:rsid w:val="00DE6D89"/>
    <w:rsid w:val="00DF6E8E"/>
    <w:rsid w:val="00E00A39"/>
    <w:rsid w:val="00E46413"/>
    <w:rsid w:val="00E534D5"/>
    <w:rsid w:val="00E62B79"/>
    <w:rsid w:val="00E9115F"/>
    <w:rsid w:val="00ED67E0"/>
    <w:rsid w:val="00FA0578"/>
    <w:rsid w:val="00FD0CDF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A3C1D9-4899-4B25-A013-FDDA012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318"/>
  </w:style>
  <w:style w:type="paragraph" w:styleId="Titre1">
    <w:name w:val="heading 1"/>
    <w:aliases w:val="1. Überschrift"/>
    <w:basedOn w:val="Normal"/>
    <w:next w:val="Normal"/>
    <w:link w:val="Titre1Car"/>
    <w:autoRedefine/>
    <w:uiPriority w:val="1"/>
    <w:qFormat/>
    <w:rsid w:val="00E00A39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aliases w:val="2. Überschrift"/>
    <w:basedOn w:val="Normal"/>
    <w:next w:val="Normal"/>
    <w:link w:val="Titre2Car"/>
    <w:uiPriority w:val="1"/>
    <w:unhideWhenUsed/>
    <w:qFormat/>
    <w:rsid w:val="000F1C7E"/>
    <w:pPr>
      <w:keepNext/>
      <w:keepLines/>
      <w:spacing w:before="24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aliases w:val="3. Überschrift"/>
    <w:basedOn w:val="Normal"/>
    <w:next w:val="Normal"/>
    <w:link w:val="Titre3Car"/>
    <w:uiPriority w:val="1"/>
    <w:unhideWhenUsed/>
    <w:qFormat/>
    <w:rsid w:val="000F1C7E"/>
    <w:pPr>
      <w:keepNext/>
      <w:keepLines/>
      <w:spacing w:before="240" w:after="0" w:line="240" w:lineRule="auto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0F1C7E"/>
    <w:pPr>
      <w:keepNext/>
      <w:keepLines/>
      <w:spacing w:before="240" w:after="0" w:line="240" w:lineRule="auto"/>
      <w:outlineLvl w:val="3"/>
    </w:pPr>
    <w:rPr>
      <w:rFonts w:ascii="Arial" w:eastAsiaTheme="majorEastAsia" w:hAnsi="Arial" w:cstheme="majorBidi"/>
      <w:bCs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637D0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En-tteCar">
    <w:name w:val="En-tête Car"/>
    <w:basedOn w:val="Policepardfaut"/>
    <w:link w:val="En-tte"/>
    <w:uiPriority w:val="99"/>
    <w:rsid w:val="00A637D0"/>
  </w:style>
  <w:style w:type="paragraph" w:styleId="Pieddepage">
    <w:name w:val="footer"/>
    <w:basedOn w:val="Normal"/>
    <w:link w:val="PieddepageCar"/>
    <w:unhideWhenUsed/>
    <w:rsid w:val="00A637D0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PieddepageCar">
    <w:name w:val="Pied de page Car"/>
    <w:basedOn w:val="Policepardfaut"/>
    <w:link w:val="Pieddepage"/>
    <w:uiPriority w:val="4"/>
    <w:rsid w:val="00DE6D89"/>
  </w:style>
  <w:style w:type="paragraph" w:styleId="Textedebulles">
    <w:name w:val="Balloon Text"/>
    <w:basedOn w:val="Normal"/>
    <w:link w:val="TextedebullesCar"/>
    <w:uiPriority w:val="99"/>
    <w:semiHidden/>
    <w:unhideWhenUsed/>
    <w:rsid w:val="00A6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semiHidden/>
    <w:unhideWhenUsed/>
    <w:rsid w:val="00A637D0"/>
  </w:style>
  <w:style w:type="character" w:customStyle="1" w:styleId="Titre2Car">
    <w:name w:val="Titre 2 Car"/>
    <w:aliases w:val="2. Überschrift Car"/>
    <w:basedOn w:val="Policepardfaut"/>
    <w:link w:val="Titre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itre3Car">
    <w:name w:val="Titre 3 Car"/>
    <w:aliases w:val="3. Überschrift Car"/>
    <w:basedOn w:val="Policepardfaut"/>
    <w:link w:val="Titre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spacing w:after="0" w:line="240" w:lineRule="auto"/>
      <w:ind w:left="1134" w:hanging="567"/>
    </w:pPr>
    <w:rPr>
      <w:rFonts w:ascii="Arial" w:hAnsi="Arial"/>
    </w:r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spacing w:after="0" w:line="240" w:lineRule="auto"/>
      <w:ind w:left="567" w:hanging="567"/>
    </w:pPr>
    <w:rPr>
      <w:rFonts w:ascii="Arial" w:hAnsi="Arial"/>
    </w:r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spacing w:after="0" w:line="240" w:lineRule="auto"/>
      <w:ind w:left="1701" w:hanging="567"/>
    </w:pPr>
    <w:rPr>
      <w:rFonts w:ascii="Arial" w:hAnsi="Arial"/>
    </w:rPr>
  </w:style>
  <w:style w:type="character" w:customStyle="1" w:styleId="Titre1Car">
    <w:name w:val="Titre 1 Car"/>
    <w:aliases w:val="1. Überschrift Car"/>
    <w:basedOn w:val="Policepardfaut"/>
    <w:link w:val="Titre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Sansinterligne">
    <w:name w:val="No Spacing"/>
    <w:basedOn w:val="Normal"/>
    <w:uiPriority w:val="4"/>
    <w:semiHidden/>
    <w:unhideWhenUsed/>
    <w:rsid w:val="000F1C7E"/>
    <w:pPr>
      <w:spacing w:after="0" w:line="240" w:lineRule="auto"/>
    </w:pPr>
    <w:rPr>
      <w:rFonts w:ascii="Arial" w:hAnsi="Arial"/>
    </w:rPr>
  </w:style>
  <w:style w:type="table" w:styleId="Grilledutableau">
    <w:name w:val="Table Grid"/>
    <w:basedOn w:val="TableauNormal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DB0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dette.wandja@giz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F060-9C0F-4A3B-834F-A8BC020B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 Heidemann</dc:creator>
  <cp:lastModifiedBy>merline TT</cp:lastModifiedBy>
  <cp:revision>2</cp:revision>
  <cp:lastPrinted>2016-06-22T08:42:00Z</cp:lastPrinted>
  <dcterms:created xsi:type="dcterms:W3CDTF">2016-06-23T19:22:00Z</dcterms:created>
  <dcterms:modified xsi:type="dcterms:W3CDTF">2016-06-23T19:22:00Z</dcterms:modified>
</cp:coreProperties>
</file>