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382" w:rsidRPr="0024099B" w:rsidRDefault="001A6973" w:rsidP="0024099B">
      <w:pPr>
        <w:jc w:val="right"/>
        <w:rPr>
          <w:b/>
          <w:lang w:val="en-GB"/>
        </w:rPr>
      </w:pPr>
      <w:r w:rsidRPr="0024099B">
        <w:rPr>
          <w:b/>
          <w:lang w:val="en-GB"/>
        </w:rPr>
        <w:t>Date 07 avril,20</w:t>
      </w:r>
      <w:r w:rsidR="00834382" w:rsidRPr="0024099B">
        <w:rPr>
          <w:b/>
          <w:lang w:val="en-GB"/>
        </w:rPr>
        <w:t>17</w:t>
      </w:r>
    </w:p>
    <w:p w:rsidR="004D3024" w:rsidRPr="001A6973" w:rsidRDefault="00834382" w:rsidP="0024099B">
      <w:pPr>
        <w:jc w:val="both"/>
        <w:rPr>
          <w:b/>
          <w:sz w:val="28"/>
          <w:szCs w:val="28"/>
          <w:u w:val="single"/>
          <w:lang w:val="en-GB"/>
        </w:rPr>
      </w:pPr>
      <w:r w:rsidRPr="001A6973">
        <w:rPr>
          <w:b/>
          <w:sz w:val="28"/>
          <w:szCs w:val="28"/>
          <w:u w:val="single"/>
          <w:lang w:val="en-GB"/>
        </w:rPr>
        <w:t>GROUPE 2</w:t>
      </w:r>
    </w:p>
    <w:p w:rsidR="00834382" w:rsidRPr="0024099B" w:rsidRDefault="00834382" w:rsidP="0024099B">
      <w:pPr>
        <w:jc w:val="both"/>
        <w:rPr>
          <w:b/>
          <w:lang w:val="fr-FR"/>
        </w:rPr>
      </w:pPr>
      <w:r w:rsidRPr="0024099B">
        <w:rPr>
          <w:b/>
          <w:lang w:val="fr-FR"/>
        </w:rPr>
        <w:t>DEVELOPPEME</w:t>
      </w:r>
      <w:r w:rsidR="00274786">
        <w:rPr>
          <w:b/>
          <w:lang w:val="fr-FR"/>
        </w:rPr>
        <w:t>NT DES OUTILS, MECANISMES D’ECHA</w:t>
      </w:r>
      <w:r w:rsidRPr="0024099B">
        <w:rPr>
          <w:b/>
          <w:lang w:val="fr-FR"/>
        </w:rPr>
        <w:t>NGE ET NETWORKING SUR LA PRODUCTION ET LA DIFFUSION DES INFORMATIONS A TRAVERS LES MEDIAS CONCERNANT LES CHANGEMENNTS CLIMATIQUES ET LA REDD+ AU NIVEAU SOUS RGIONA</w:t>
      </w:r>
      <w:r w:rsidR="00274786">
        <w:rPr>
          <w:b/>
          <w:lang w:val="fr-FR"/>
        </w:rPr>
        <w:t>LE</w:t>
      </w:r>
      <w:r w:rsidRPr="0024099B">
        <w:rPr>
          <w:b/>
          <w:lang w:val="fr-FR"/>
        </w:rPr>
        <w:t>, NATIONAL ET LOCALE, Y COMPRIS EN LANGUES LOCALES.</w:t>
      </w:r>
    </w:p>
    <w:p w:rsidR="00C3374D" w:rsidRPr="00940AA3" w:rsidRDefault="00C3374D" w:rsidP="0024099B">
      <w:pPr>
        <w:jc w:val="both"/>
        <w:rPr>
          <w:b/>
          <w:u w:val="single"/>
          <w:lang w:val="fr-FR"/>
        </w:rPr>
      </w:pPr>
      <w:r w:rsidRPr="00940AA3">
        <w:rPr>
          <w:b/>
          <w:u w:val="single"/>
          <w:lang w:val="fr-FR"/>
        </w:rPr>
        <w:t>ECHANGES</w:t>
      </w:r>
    </w:p>
    <w:p w:rsidR="00C3374D" w:rsidRDefault="00C3374D" w:rsidP="0024099B">
      <w:pPr>
        <w:jc w:val="both"/>
        <w:rPr>
          <w:lang w:val="fr-FR"/>
        </w:rPr>
      </w:pPr>
      <w:r>
        <w:rPr>
          <w:lang w:val="fr-FR"/>
        </w:rPr>
        <w:t>Quel est notre public cible ? (orientations et messages à adresser</w:t>
      </w:r>
      <w:r w:rsidR="001A6973">
        <w:rPr>
          <w:lang w:val="fr-FR"/>
        </w:rPr>
        <w:t>)</w:t>
      </w:r>
      <w:r w:rsidR="008A402F">
        <w:rPr>
          <w:lang w:val="fr-FR"/>
        </w:rPr>
        <w:t>……</w:t>
      </w:r>
      <w:r w:rsidR="009D472E">
        <w:rPr>
          <w:lang w:val="fr-FR"/>
        </w:rPr>
        <w:t>pourquoi cibler</w:t>
      </w:r>
      <w:r w:rsidR="008A402F">
        <w:rPr>
          <w:lang w:val="fr-FR"/>
        </w:rPr>
        <w:t xml:space="preserve"> tel ou telle</w:t>
      </w:r>
      <w:r w:rsidR="009D472E">
        <w:rPr>
          <w:lang w:val="fr-FR"/>
        </w:rPr>
        <w:t xml:space="preserve"> ? </w:t>
      </w:r>
      <w:proofErr w:type="gramStart"/>
      <w:r w:rsidR="009D472E">
        <w:rPr>
          <w:lang w:val="fr-FR"/>
        </w:rPr>
        <w:t>par</w:t>
      </w:r>
      <w:proofErr w:type="gramEnd"/>
      <w:r w:rsidR="009D472E">
        <w:rPr>
          <w:lang w:val="fr-FR"/>
        </w:rPr>
        <w:t xml:space="preserve"> exemple,</w:t>
      </w:r>
      <w:r w:rsidR="008A402F">
        <w:rPr>
          <w:lang w:val="fr-FR"/>
        </w:rPr>
        <w:t xml:space="preserve"> les professionnels c’est pour qu’ils s’engagent mieux dans le travail</w:t>
      </w:r>
      <w:r w:rsidR="009D472E">
        <w:rPr>
          <w:lang w:val="fr-FR"/>
        </w:rPr>
        <w:t xml:space="preserve"> d’informer et de sensibiliser les gens sur les questions de l’environnement</w:t>
      </w:r>
      <w:r w:rsidR="008A402F">
        <w:rPr>
          <w:lang w:val="fr-FR"/>
        </w:rPr>
        <w:t>, les décideurs pour les politiques</w:t>
      </w:r>
    </w:p>
    <w:p w:rsidR="00C3374D" w:rsidRDefault="00C3374D" w:rsidP="0024099B">
      <w:pPr>
        <w:jc w:val="both"/>
        <w:rPr>
          <w:lang w:val="fr-FR"/>
        </w:rPr>
      </w:pPr>
      <w:r>
        <w:rPr>
          <w:lang w:val="fr-FR"/>
        </w:rPr>
        <w:t>-Les professionnels des medias</w:t>
      </w:r>
    </w:p>
    <w:p w:rsidR="00C3374D" w:rsidRDefault="00C3374D" w:rsidP="0024099B">
      <w:pPr>
        <w:jc w:val="both"/>
        <w:rPr>
          <w:lang w:val="fr-FR"/>
        </w:rPr>
      </w:pPr>
      <w:r>
        <w:rPr>
          <w:lang w:val="fr-FR"/>
        </w:rPr>
        <w:t xml:space="preserve">-Les populations </w:t>
      </w:r>
      <w:r w:rsidR="008A402F">
        <w:rPr>
          <w:lang w:val="fr-FR"/>
        </w:rPr>
        <w:t>à</w:t>
      </w:r>
      <w:r>
        <w:rPr>
          <w:lang w:val="fr-FR"/>
        </w:rPr>
        <w:t xml:space="preserve"> la base</w:t>
      </w:r>
      <w:r w:rsidR="008A402F">
        <w:rPr>
          <w:lang w:val="fr-FR"/>
        </w:rPr>
        <w:t xml:space="preserve"> (les femmes, les hommes, les enfants, les jeunes)</w:t>
      </w:r>
    </w:p>
    <w:p w:rsidR="00C3374D" w:rsidRDefault="00C3374D" w:rsidP="0024099B">
      <w:pPr>
        <w:jc w:val="both"/>
        <w:rPr>
          <w:lang w:val="fr-FR"/>
        </w:rPr>
      </w:pPr>
      <w:r>
        <w:rPr>
          <w:lang w:val="fr-FR"/>
        </w:rPr>
        <w:t xml:space="preserve">-Les </w:t>
      </w:r>
      <w:r w:rsidR="008A402F">
        <w:rPr>
          <w:lang w:val="fr-FR"/>
        </w:rPr>
        <w:t>décideurs</w:t>
      </w:r>
    </w:p>
    <w:p w:rsidR="00C3374D" w:rsidRDefault="00C3374D" w:rsidP="0024099B">
      <w:pPr>
        <w:jc w:val="both"/>
        <w:rPr>
          <w:lang w:val="fr-FR"/>
        </w:rPr>
      </w:pPr>
      <w:r>
        <w:rPr>
          <w:lang w:val="fr-FR"/>
        </w:rPr>
        <w:t xml:space="preserve">-Les partenaires </w:t>
      </w:r>
    </w:p>
    <w:p w:rsidR="001A6973" w:rsidRDefault="002345D0" w:rsidP="0024099B">
      <w:pPr>
        <w:jc w:val="both"/>
        <w:rPr>
          <w:lang w:val="fr-FR"/>
        </w:rPr>
      </w:pPr>
      <w:r>
        <w:rPr>
          <w:lang w:val="fr-FR"/>
        </w:rPr>
        <w:t>-Les experts</w:t>
      </w:r>
    </w:p>
    <w:p w:rsidR="008A402F" w:rsidRDefault="008A402F" w:rsidP="0024099B">
      <w:pPr>
        <w:jc w:val="both"/>
        <w:rPr>
          <w:lang w:val="fr-FR"/>
        </w:rPr>
      </w:pPr>
      <w:r>
        <w:rPr>
          <w:lang w:val="fr-FR"/>
        </w:rPr>
        <w:t xml:space="preserve">-Les enseignants (en agissant avec les </w:t>
      </w:r>
      <w:r w:rsidR="002345D0">
        <w:rPr>
          <w:lang w:val="fr-FR"/>
        </w:rPr>
        <w:t>décideurs</w:t>
      </w:r>
      <w:r>
        <w:rPr>
          <w:lang w:val="fr-FR"/>
        </w:rPr>
        <w:t>)</w:t>
      </w:r>
    </w:p>
    <w:p w:rsidR="002345D0" w:rsidRDefault="002345D0" w:rsidP="0024099B">
      <w:pPr>
        <w:jc w:val="both"/>
        <w:rPr>
          <w:lang w:val="fr-FR"/>
        </w:rPr>
      </w:pPr>
      <w:r>
        <w:rPr>
          <w:lang w:val="fr-FR"/>
        </w:rPr>
        <w:t>-Les artistes (pour qu’ils transmettent aussi les messages à travers la musique)</w:t>
      </w:r>
    </w:p>
    <w:tbl>
      <w:tblPr>
        <w:tblStyle w:val="Grilledutableau"/>
        <w:tblW w:w="10866" w:type="dxa"/>
        <w:tblInd w:w="-714" w:type="dxa"/>
        <w:tblCellMar>
          <w:left w:w="70" w:type="dxa"/>
          <w:right w:w="70" w:type="dxa"/>
        </w:tblCellMar>
        <w:tblLook w:val="0000"/>
      </w:tblPr>
      <w:tblGrid>
        <w:gridCol w:w="2937"/>
        <w:gridCol w:w="2225"/>
        <w:gridCol w:w="2238"/>
        <w:gridCol w:w="1875"/>
        <w:gridCol w:w="1083"/>
        <w:gridCol w:w="508"/>
      </w:tblGrid>
      <w:tr w:rsidR="00020E49" w:rsidTr="00020E49">
        <w:trPr>
          <w:gridBefore w:val="5"/>
          <w:wBefore w:w="10358" w:type="dxa"/>
        </w:trPr>
        <w:tc>
          <w:tcPr>
            <w:tcW w:w="508" w:type="dxa"/>
          </w:tcPr>
          <w:p w:rsidR="00020E49" w:rsidRDefault="00020E49" w:rsidP="0024099B">
            <w:pPr>
              <w:jc w:val="both"/>
              <w:rPr>
                <w:b/>
                <w:lang w:val="fr-FR"/>
              </w:rPr>
            </w:pPr>
          </w:p>
        </w:tc>
      </w:tr>
      <w:tr w:rsidR="00020E49" w:rsidTr="00020E49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508" w:type="dxa"/>
        </w:trPr>
        <w:tc>
          <w:tcPr>
            <w:tcW w:w="2937" w:type="dxa"/>
          </w:tcPr>
          <w:p w:rsidR="00020E49" w:rsidRPr="00C67914" w:rsidRDefault="00020E49" w:rsidP="0024099B">
            <w:pPr>
              <w:jc w:val="both"/>
              <w:rPr>
                <w:b/>
                <w:lang w:val="fr-FR"/>
              </w:rPr>
            </w:pPr>
            <w:r w:rsidRPr="00C67914">
              <w:rPr>
                <w:b/>
                <w:lang w:val="fr-FR"/>
              </w:rPr>
              <w:t>CIBLE</w:t>
            </w:r>
          </w:p>
        </w:tc>
        <w:tc>
          <w:tcPr>
            <w:tcW w:w="2225" w:type="dxa"/>
          </w:tcPr>
          <w:p w:rsidR="00020E49" w:rsidRPr="00C67914" w:rsidRDefault="00020E49" w:rsidP="0024099B">
            <w:pPr>
              <w:jc w:val="both"/>
              <w:rPr>
                <w:b/>
                <w:lang w:val="fr-FR"/>
              </w:rPr>
            </w:pPr>
            <w:r w:rsidRPr="00C67914">
              <w:rPr>
                <w:b/>
                <w:lang w:val="fr-FR"/>
              </w:rPr>
              <w:t>CANAUX</w:t>
            </w:r>
          </w:p>
        </w:tc>
        <w:tc>
          <w:tcPr>
            <w:tcW w:w="2238" w:type="dxa"/>
          </w:tcPr>
          <w:p w:rsidR="00020E49" w:rsidRPr="00C67914" w:rsidRDefault="00020E49" w:rsidP="0024099B">
            <w:pPr>
              <w:jc w:val="both"/>
              <w:rPr>
                <w:b/>
                <w:lang w:val="fr-FR"/>
              </w:rPr>
            </w:pPr>
            <w:r w:rsidRPr="00C67914">
              <w:rPr>
                <w:b/>
                <w:lang w:val="fr-FR"/>
              </w:rPr>
              <w:t>OUTILS</w:t>
            </w:r>
          </w:p>
        </w:tc>
        <w:tc>
          <w:tcPr>
            <w:tcW w:w="1875" w:type="dxa"/>
          </w:tcPr>
          <w:p w:rsidR="00020E49" w:rsidRPr="00C67914" w:rsidRDefault="00020E49" w:rsidP="0024099B">
            <w:pPr>
              <w:jc w:val="both"/>
              <w:rPr>
                <w:b/>
                <w:lang w:val="fr-FR"/>
              </w:rPr>
            </w:pPr>
            <w:r w:rsidRPr="00C67914">
              <w:rPr>
                <w:b/>
                <w:lang w:val="fr-FR"/>
              </w:rPr>
              <w:t>MESSAGES</w:t>
            </w:r>
          </w:p>
        </w:tc>
        <w:tc>
          <w:tcPr>
            <w:tcW w:w="1083" w:type="dxa"/>
          </w:tcPr>
          <w:p w:rsidR="00020E49" w:rsidRPr="00C67914" w:rsidRDefault="00020E49" w:rsidP="0024099B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LANGUES</w:t>
            </w:r>
          </w:p>
        </w:tc>
      </w:tr>
      <w:tr w:rsidR="00020E49" w:rsidTr="00020E49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508" w:type="dxa"/>
        </w:trPr>
        <w:tc>
          <w:tcPr>
            <w:tcW w:w="2937" w:type="dxa"/>
          </w:tcPr>
          <w:p w:rsidR="00020E49" w:rsidRDefault="00020E49" w:rsidP="0024099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PROFESSIONNELS DES MEDIAS</w:t>
            </w:r>
            <w:r w:rsidR="00F76999">
              <w:rPr>
                <w:lang w:val="fr-FR"/>
              </w:rPr>
              <w:t xml:space="preserve"> ET DE LA COMMUNICATION</w:t>
            </w:r>
          </w:p>
        </w:tc>
        <w:tc>
          <w:tcPr>
            <w:tcW w:w="2225" w:type="dxa"/>
          </w:tcPr>
          <w:p w:rsidR="00020E49" w:rsidRPr="005A1103" w:rsidRDefault="00F76999" w:rsidP="0024099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</w:tc>
        <w:tc>
          <w:tcPr>
            <w:tcW w:w="2238" w:type="dxa"/>
          </w:tcPr>
          <w:p w:rsidR="00020E49" w:rsidRPr="005A1103" w:rsidRDefault="00020E49" w:rsidP="0024099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-Fiche technique, présentations, concours.</w:t>
            </w:r>
          </w:p>
          <w:p w:rsidR="00020E49" w:rsidRDefault="00020E49" w:rsidP="0024099B">
            <w:pPr>
              <w:jc w:val="both"/>
              <w:rPr>
                <w:lang w:val="fr-FR"/>
              </w:rPr>
            </w:pPr>
          </w:p>
        </w:tc>
        <w:tc>
          <w:tcPr>
            <w:tcW w:w="1875" w:type="dxa"/>
          </w:tcPr>
          <w:p w:rsidR="00020E49" w:rsidRDefault="00020E49" w:rsidP="0024099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Qu’ils améliorent leurs engagement et d’informer mieux les gens. Pour qu’ils produisent plus des émissions sur l’environnement </w:t>
            </w:r>
          </w:p>
        </w:tc>
        <w:tc>
          <w:tcPr>
            <w:tcW w:w="1083" w:type="dxa"/>
          </w:tcPr>
          <w:p w:rsidR="00020E49" w:rsidRDefault="00020E49" w:rsidP="0024099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Langues officiels et langues locales.</w:t>
            </w:r>
          </w:p>
        </w:tc>
      </w:tr>
      <w:tr w:rsidR="00020E49" w:rsidTr="00020E49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508" w:type="dxa"/>
          <w:trHeight w:val="465"/>
        </w:trPr>
        <w:tc>
          <w:tcPr>
            <w:tcW w:w="2937" w:type="dxa"/>
            <w:vMerge w:val="restart"/>
          </w:tcPr>
          <w:p w:rsidR="00020E49" w:rsidRDefault="00020E49" w:rsidP="0024099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LES POPULATIONS</w:t>
            </w:r>
          </w:p>
          <w:p w:rsidR="00020E49" w:rsidRDefault="00020E49" w:rsidP="0024099B">
            <w:pPr>
              <w:pStyle w:val="Paragraphedeliste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>LES FEMMES</w:t>
            </w:r>
          </w:p>
          <w:p w:rsidR="00020E49" w:rsidRDefault="00020E49" w:rsidP="0024099B">
            <w:pPr>
              <w:pStyle w:val="Paragraphedeliste"/>
              <w:jc w:val="both"/>
              <w:rPr>
                <w:lang w:val="fr-FR"/>
              </w:rPr>
            </w:pPr>
          </w:p>
          <w:p w:rsidR="00020E49" w:rsidRDefault="00020E49" w:rsidP="0024099B">
            <w:pPr>
              <w:pStyle w:val="Paragraphedeliste"/>
              <w:jc w:val="both"/>
              <w:rPr>
                <w:lang w:val="fr-FR"/>
              </w:rPr>
            </w:pPr>
          </w:p>
          <w:p w:rsidR="00020E49" w:rsidRDefault="00020E49" w:rsidP="0024099B">
            <w:pPr>
              <w:pStyle w:val="Paragraphedeliste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>LES HOMMES</w:t>
            </w:r>
          </w:p>
          <w:p w:rsidR="00020E49" w:rsidRDefault="00020E49" w:rsidP="0024099B">
            <w:pPr>
              <w:pStyle w:val="Paragraphedeliste"/>
              <w:jc w:val="both"/>
              <w:rPr>
                <w:lang w:val="fr-FR"/>
              </w:rPr>
            </w:pPr>
          </w:p>
          <w:p w:rsidR="00020E49" w:rsidRDefault="00020E49" w:rsidP="0024099B">
            <w:pPr>
              <w:pStyle w:val="Paragraphedeliste"/>
              <w:jc w:val="both"/>
              <w:rPr>
                <w:lang w:val="fr-FR"/>
              </w:rPr>
            </w:pPr>
          </w:p>
          <w:p w:rsidR="00020E49" w:rsidRDefault="00020E49" w:rsidP="0024099B">
            <w:pPr>
              <w:pStyle w:val="Paragraphedeliste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>LES JEUNES</w:t>
            </w:r>
          </w:p>
          <w:p w:rsidR="00020E49" w:rsidRPr="00C67914" w:rsidRDefault="00020E49" w:rsidP="0024099B">
            <w:pPr>
              <w:pStyle w:val="Paragraphedeliste"/>
              <w:jc w:val="both"/>
              <w:rPr>
                <w:lang w:val="fr-FR"/>
              </w:rPr>
            </w:pPr>
          </w:p>
        </w:tc>
        <w:tc>
          <w:tcPr>
            <w:tcW w:w="2225" w:type="dxa"/>
            <w:vMerge w:val="restart"/>
          </w:tcPr>
          <w:p w:rsidR="00020E49" w:rsidRDefault="00020E49" w:rsidP="0024099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TV, Radio, </w:t>
            </w:r>
            <w:r w:rsidR="0024099B">
              <w:rPr>
                <w:lang w:val="fr-FR"/>
              </w:rPr>
              <w:t>réseaux</w:t>
            </w:r>
            <w:r>
              <w:rPr>
                <w:lang w:val="fr-FR"/>
              </w:rPr>
              <w:t xml:space="preserve"> sociaux, grandes espaces pour les affiches, concerts.</w:t>
            </w:r>
          </w:p>
        </w:tc>
        <w:tc>
          <w:tcPr>
            <w:tcW w:w="2238" w:type="dxa"/>
          </w:tcPr>
          <w:p w:rsidR="00020E49" w:rsidRDefault="00020E49" w:rsidP="0024099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-Spots TV, Radio, affiches (femmes de la ville), </w:t>
            </w:r>
          </w:p>
          <w:p w:rsidR="00020E49" w:rsidRDefault="00020E49" w:rsidP="0024099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-Causeries éducatives, boites à images. (femmes rurales)</w:t>
            </w:r>
          </w:p>
        </w:tc>
        <w:tc>
          <w:tcPr>
            <w:tcW w:w="1875" w:type="dxa"/>
            <w:vMerge w:val="restart"/>
          </w:tcPr>
          <w:p w:rsidR="00020E49" w:rsidRDefault="00020E49" w:rsidP="0024099B">
            <w:pPr>
              <w:jc w:val="both"/>
              <w:rPr>
                <w:lang w:val="fr-FR"/>
              </w:rPr>
            </w:pPr>
          </w:p>
        </w:tc>
        <w:tc>
          <w:tcPr>
            <w:tcW w:w="1083" w:type="dxa"/>
            <w:vMerge w:val="restart"/>
          </w:tcPr>
          <w:p w:rsidR="00020E49" w:rsidRDefault="00020E49" w:rsidP="0024099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//</w:t>
            </w:r>
          </w:p>
        </w:tc>
      </w:tr>
      <w:tr w:rsidR="00020E49" w:rsidRPr="00153FEF" w:rsidTr="00020E49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508" w:type="dxa"/>
          <w:trHeight w:val="465"/>
        </w:trPr>
        <w:tc>
          <w:tcPr>
            <w:tcW w:w="2937" w:type="dxa"/>
            <w:vMerge/>
          </w:tcPr>
          <w:p w:rsidR="00020E49" w:rsidRDefault="00020E49" w:rsidP="0024099B">
            <w:pPr>
              <w:jc w:val="both"/>
              <w:rPr>
                <w:lang w:val="fr-FR"/>
              </w:rPr>
            </w:pPr>
          </w:p>
        </w:tc>
        <w:tc>
          <w:tcPr>
            <w:tcW w:w="2225" w:type="dxa"/>
            <w:vMerge/>
          </w:tcPr>
          <w:p w:rsidR="00020E49" w:rsidRDefault="00020E49" w:rsidP="0024099B">
            <w:pPr>
              <w:jc w:val="both"/>
              <w:rPr>
                <w:lang w:val="fr-FR"/>
              </w:rPr>
            </w:pPr>
          </w:p>
        </w:tc>
        <w:tc>
          <w:tcPr>
            <w:tcW w:w="2238" w:type="dxa"/>
          </w:tcPr>
          <w:p w:rsidR="00020E49" w:rsidRPr="00153FEF" w:rsidRDefault="00020E49" w:rsidP="0024099B">
            <w:pPr>
              <w:jc w:val="both"/>
              <w:rPr>
                <w:lang w:val="en-GB"/>
              </w:rPr>
            </w:pPr>
            <w:r w:rsidRPr="00153FEF">
              <w:rPr>
                <w:lang w:val="en-GB"/>
              </w:rPr>
              <w:t xml:space="preserve">-Causeries educatives, spots Radio TV, affiches. </w:t>
            </w:r>
          </w:p>
        </w:tc>
        <w:tc>
          <w:tcPr>
            <w:tcW w:w="1875" w:type="dxa"/>
            <w:vMerge/>
          </w:tcPr>
          <w:p w:rsidR="00020E49" w:rsidRPr="00153FEF" w:rsidRDefault="00020E49" w:rsidP="0024099B">
            <w:pPr>
              <w:jc w:val="both"/>
              <w:rPr>
                <w:lang w:val="en-GB"/>
              </w:rPr>
            </w:pPr>
          </w:p>
        </w:tc>
        <w:tc>
          <w:tcPr>
            <w:tcW w:w="1083" w:type="dxa"/>
            <w:vMerge/>
          </w:tcPr>
          <w:p w:rsidR="00020E49" w:rsidRPr="00153FEF" w:rsidRDefault="00020E49" w:rsidP="0024099B">
            <w:pPr>
              <w:jc w:val="both"/>
              <w:rPr>
                <w:lang w:val="en-GB"/>
              </w:rPr>
            </w:pPr>
          </w:p>
        </w:tc>
      </w:tr>
      <w:tr w:rsidR="00020E49" w:rsidRPr="00C87311" w:rsidTr="00020E49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508" w:type="dxa"/>
          <w:trHeight w:val="465"/>
        </w:trPr>
        <w:tc>
          <w:tcPr>
            <w:tcW w:w="2937" w:type="dxa"/>
            <w:vMerge/>
          </w:tcPr>
          <w:p w:rsidR="00020E49" w:rsidRPr="00153FEF" w:rsidRDefault="00020E49" w:rsidP="0024099B">
            <w:pPr>
              <w:jc w:val="both"/>
              <w:rPr>
                <w:lang w:val="en-GB"/>
              </w:rPr>
            </w:pPr>
          </w:p>
        </w:tc>
        <w:tc>
          <w:tcPr>
            <w:tcW w:w="2225" w:type="dxa"/>
            <w:vMerge/>
          </w:tcPr>
          <w:p w:rsidR="00020E49" w:rsidRPr="00153FEF" w:rsidRDefault="00020E49" w:rsidP="0024099B">
            <w:pPr>
              <w:jc w:val="both"/>
              <w:rPr>
                <w:lang w:val="en-GB"/>
              </w:rPr>
            </w:pPr>
          </w:p>
        </w:tc>
        <w:tc>
          <w:tcPr>
            <w:tcW w:w="2238" w:type="dxa"/>
          </w:tcPr>
          <w:p w:rsidR="00020E49" w:rsidRPr="00C87311" w:rsidRDefault="00020E49" w:rsidP="0024099B">
            <w:pPr>
              <w:jc w:val="both"/>
              <w:rPr>
                <w:lang w:val="fr-FR"/>
              </w:rPr>
            </w:pPr>
            <w:r w:rsidRPr="00C87311">
              <w:rPr>
                <w:lang w:val="fr-FR"/>
              </w:rPr>
              <w:t xml:space="preserve">-Bands </w:t>
            </w:r>
            <w:r>
              <w:rPr>
                <w:lang w:val="fr-FR"/>
              </w:rPr>
              <w:t>dessines</w:t>
            </w:r>
            <w:r w:rsidRPr="00C87311">
              <w:rPr>
                <w:lang w:val="fr-FR"/>
              </w:rPr>
              <w:t xml:space="preserve">, les sketchs, </w:t>
            </w:r>
            <w:r>
              <w:rPr>
                <w:lang w:val="fr-FR"/>
              </w:rPr>
              <w:t xml:space="preserve">les documents, les réseaux sociaux, des événementiels, </w:t>
            </w:r>
          </w:p>
        </w:tc>
        <w:tc>
          <w:tcPr>
            <w:tcW w:w="1875" w:type="dxa"/>
            <w:vMerge/>
          </w:tcPr>
          <w:p w:rsidR="00020E49" w:rsidRPr="00C87311" w:rsidRDefault="00020E49" w:rsidP="0024099B">
            <w:pPr>
              <w:jc w:val="both"/>
              <w:rPr>
                <w:lang w:val="fr-FR"/>
              </w:rPr>
            </w:pPr>
          </w:p>
        </w:tc>
        <w:tc>
          <w:tcPr>
            <w:tcW w:w="1083" w:type="dxa"/>
            <w:vMerge/>
          </w:tcPr>
          <w:p w:rsidR="00020E49" w:rsidRPr="00C87311" w:rsidRDefault="00020E49" w:rsidP="0024099B">
            <w:pPr>
              <w:jc w:val="both"/>
              <w:rPr>
                <w:lang w:val="fr-FR"/>
              </w:rPr>
            </w:pPr>
          </w:p>
        </w:tc>
      </w:tr>
      <w:tr w:rsidR="00020E49" w:rsidTr="00020E49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508" w:type="dxa"/>
        </w:trPr>
        <w:tc>
          <w:tcPr>
            <w:tcW w:w="2937" w:type="dxa"/>
          </w:tcPr>
          <w:p w:rsidR="00020E49" w:rsidRDefault="00020E49" w:rsidP="0024099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DECIDEURS</w:t>
            </w:r>
          </w:p>
        </w:tc>
        <w:tc>
          <w:tcPr>
            <w:tcW w:w="2225" w:type="dxa"/>
          </w:tcPr>
          <w:p w:rsidR="00020E49" w:rsidRDefault="00020E49" w:rsidP="0024099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Radio, TV, Presse </w:t>
            </w:r>
            <w:r>
              <w:rPr>
                <w:lang w:val="fr-FR"/>
              </w:rPr>
              <w:lastRenderedPageBreak/>
              <w:t xml:space="preserve">Ecrite </w:t>
            </w:r>
          </w:p>
        </w:tc>
        <w:tc>
          <w:tcPr>
            <w:tcW w:w="2238" w:type="dxa"/>
          </w:tcPr>
          <w:p w:rsidR="00020E49" w:rsidRDefault="00020E49" w:rsidP="0024099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-Emissions Radio/TV, </w:t>
            </w:r>
            <w:r>
              <w:rPr>
                <w:lang w:val="fr-FR"/>
              </w:rPr>
              <w:lastRenderedPageBreak/>
              <w:t>Des articles d’investigations, les débats télévisés, plaidoyer (appui)</w:t>
            </w:r>
          </w:p>
        </w:tc>
        <w:tc>
          <w:tcPr>
            <w:tcW w:w="1875" w:type="dxa"/>
          </w:tcPr>
          <w:p w:rsidR="00020E49" w:rsidRDefault="00020E49" w:rsidP="0024099B">
            <w:pPr>
              <w:jc w:val="both"/>
              <w:rPr>
                <w:lang w:val="fr-FR"/>
              </w:rPr>
            </w:pPr>
          </w:p>
        </w:tc>
        <w:tc>
          <w:tcPr>
            <w:tcW w:w="1083" w:type="dxa"/>
          </w:tcPr>
          <w:p w:rsidR="00020E49" w:rsidRDefault="00020E49" w:rsidP="0024099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//</w:t>
            </w:r>
          </w:p>
        </w:tc>
      </w:tr>
      <w:tr w:rsidR="00020E49" w:rsidTr="00020E49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508" w:type="dxa"/>
        </w:trPr>
        <w:tc>
          <w:tcPr>
            <w:tcW w:w="2937" w:type="dxa"/>
          </w:tcPr>
          <w:p w:rsidR="00020E49" w:rsidRDefault="00020E49" w:rsidP="0024099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lastRenderedPageBreak/>
              <w:t>EXPERTS</w:t>
            </w:r>
          </w:p>
        </w:tc>
        <w:tc>
          <w:tcPr>
            <w:tcW w:w="2225" w:type="dxa"/>
          </w:tcPr>
          <w:p w:rsidR="00020E49" w:rsidRPr="00605BDC" w:rsidRDefault="00020E49" w:rsidP="0024099B">
            <w:pPr>
              <w:pStyle w:val="Paragraphedeliste"/>
              <w:jc w:val="both"/>
              <w:rPr>
                <w:lang w:val="fr-FR"/>
              </w:rPr>
            </w:pPr>
          </w:p>
        </w:tc>
        <w:tc>
          <w:tcPr>
            <w:tcW w:w="2238" w:type="dxa"/>
          </w:tcPr>
          <w:p w:rsidR="00020E49" w:rsidRDefault="00020E49" w:rsidP="0024099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-Fiches Techniques, Formations, sensibilisations</w:t>
            </w:r>
          </w:p>
        </w:tc>
        <w:tc>
          <w:tcPr>
            <w:tcW w:w="1875" w:type="dxa"/>
          </w:tcPr>
          <w:p w:rsidR="00020E49" w:rsidRDefault="000303F8" w:rsidP="0024099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Qu’ils soient </w:t>
            </w:r>
            <w:r w:rsidR="00020E49">
              <w:rPr>
                <w:lang w:val="fr-FR"/>
              </w:rPr>
              <w:t xml:space="preserve"> plus disponible</w:t>
            </w:r>
            <w:r>
              <w:rPr>
                <w:lang w:val="fr-FR"/>
              </w:rPr>
              <w:t>s</w:t>
            </w:r>
            <w:r w:rsidR="00020E49">
              <w:rPr>
                <w:lang w:val="fr-FR"/>
              </w:rPr>
              <w:t xml:space="preserve"> pour les medias, qu’ils aident à la sensibilisation et qu’ils   publient des documents moins techniques.</w:t>
            </w:r>
          </w:p>
        </w:tc>
        <w:tc>
          <w:tcPr>
            <w:tcW w:w="1083" w:type="dxa"/>
          </w:tcPr>
          <w:p w:rsidR="00020E49" w:rsidRDefault="00020E49" w:rsidP="0024099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//</w:t>
            </w:r>
          </w:p>
        </w:tc>
      </w:tr>
      <w:tr w:rsidR="00020E49" w:rsidTr="00020E49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508" w:type="dxa"/>
        </w:trPr>
        <w:tc>
          <w:tcPr>
            <w:tcW w:w="2937" w:type="dxa"/>
          </w:tcPr>
          <w:p w:rsidR="00020E49" w:rsidRDefault="00020E49" w:rsidP="0024099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LES ARTISTES</w:t>
            </w:r>
          </w:p>
        </w:tc>
        <w:tc>
          <w:tcPr>
            <w:tcW w:w="2225" w:type="dxa"/>
          </w:tcPr>
          <w:p w:rsidR="00020E49" w:rsidRDefault="00020E49" w:rsidP="0024099B">
            <w:pPr>
              <w:jc w:val="both"/>
              <w:rPr>
                <w:lang w:val="fr-FR"/>
              </w:rPr>
            </w:pPr>
          </w:p>
        </w:tc>
        <w:tc>
          <w:tcPr>
            <w:tcW w:w="2238" w:type="dxa"/>
          </w:tcPr>
          <w:p w:rsidR="00020E49" w:rsidRDefault="00020E49" w:rsidP="0024099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Chansons, concerts. </w:t>
            </w:r>
          </w:p>
        </w:tc>
        <w:tc>
          <w:tcPr>
            <w:tcW w:w="1875" w:type="dxa"/>
          </w:tcPr>
          <w:p w:rsidR="00020E49" w:rsidRDefault="00020E49" w:rsidP="0024099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Pour qu’ils produisent des chansons sur l’environnement.</w:t>
            </w:r>
          </w:p>
        </w:tc>
        <w:tc>
          <w:tcPr>
            <w:tcW w:w="1083" w:type="dxa"/>
          </w:tcPr>
          <w:p w:rsidR="00020E49" w:rsidRDefault="00020E49" w:rsidP="0024099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//</w:t>
            </w:r>
          </w:p>
        </w:tc>
      </w:tr>
      <w:tr w:rsidR="00020E49" w:rsidTr="00020E49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508" w:type="dxa"/>
        </w:trPr>
        <w:tc>
          <w:tcPr>
            <w:tcW w:w="2937" w:type="dxa"/>
          </w:tcPr>
          <w:p w:rsidR="00020E49" w:rsidRDefault="00020E49" w:rsidP="0024099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LEADEURS D’OPINION</w:t>
            </w:r>
          </w:p>
        </w:tc>
        <w:tc>
          <w:tcPr>
            <w:tcW w:w="2225" w:type="dxa"/>
          </w:tcPr>
          <w:p w:rsidR="00020E49" w:rsidRDefault="00020E49" w:rsidP="0024099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TV, Radio, rencontres d’échange. </w:t>
            </w:r>
          </w:p>
        </w:tc>
        <w:tc>
          <w:tcPr>
            <w:tcW w:w="2238" w:type="dxa"/>
          </w:tcPr>
          <w:p w:rsidR="00020E49" w:rsidRDefault="00020E49" w:rsidP="0024099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Plaidoyer</w:t>
            </w:r>
          </w:p>
        </w:tc>
        <w:tc>
          <w:tcPr>
            <w:tcW w:w="1875" w:type="dxa"/>
          </w:tcPr>
          <w:p w:rsidR="00020E49" w:rsidRDefault="00020E49" w:rsidP="0024099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Influencer, servir des relais.</w:t>
            </w:r>
          </w:p>
        </w:tc>
        <w:tc>
          <w:tcPr>
            <w:tcW w:w="1083" w:type="dxa"/>
          </w:tcPr>
          <w:p w:rsidR="00020E49" w:rsidRDefault="00020E49" w:rsidP="0024099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//</w:t>
            </w:r>
          </w:p>
        </w:tc>
      </w:tr>
    </w:tbl>
    <w:p w:rsidR="00834382" w:rsidRPr="00834382" w:rsidRDefault="00834382" w:rsidP="0024099B">
      <w:pPr>
        <w:jc w:val="both"/>
        <w:rPr>
          <w:lang w:val="fr-FR"/>
        </w:rPr>
      </w:pPr>
    </w:p>
    <w:p w:rsidR="00834382" w:rsidRDefault="00834382" w:rsidP="0024099B">
      <w:pPr>
        <w:jc w:val="both"/>
        <w:rPr>
          <w:lang w:val="fr-FR"/>
        </w:rPr>
      </w:pPr>
    </w:p>
    <w:p w:rsidR="005A1103" w:rsidRPr="00C461BF" w:rsidRDefault="00D72A72" w:rsidP="0024099B">
      <w:pPr>
        <w:jc w:val="both"/>
        <w:rPr>
          <w:b/>
          <w:u w:val="single"/>
          <w:lang w:val="fr-FR"/>
        </w:rPr>
      </w:pPr>
      <w:r w:rsidRPr="00C461BF">
        <w:rPr>
          <w:b/>
          <w:u w:val="single"/>
          <w:lang w:val="fr-FR"/>
        </w:rPr>
        <w:t>MECANISMES D’ECHANGES</w:t>
      </w:r>
    </w:p>
    <w:p w:rsidR="00D72A72" w:rsidRDefault="00D72A72" w:rsidP="0024099B">
      <w:pPr>
        <w:pStyle w:val="Paragraphedeliste"/>
        <w:numPr>
          <w:ilvl w:val="0"/>
          <w:numId w:val="5"/>
        </w:numPr>
        <w:jc w:val="both"/>
        <w:rPr>
          <w:lang w:val="fr-FR"/>
        </w:rPr>
      </w:pPr>
      <w:proofErr w:type="gramStart"/>
      <w:r w:rsidRPr="00D72A72">
        <w:rPr>
          <w:lang w:val="fr-FR"/>
        </w:rPr>
        <w:t>Le</w:t>
      </w:r>
      <w:proofErr w:type="gramEnd"/>
      <w:r w:rsidRPr="00D72A72">
        <w:rPr>
          <w:lang w:val="fr-FR"/>
        </w:rPr>
        <w:t xml:space="preserve"> mailing liste</w:t>
      </w:r>
      <w:r>
        <w:rPr>
          <w:lang w:val="fr-FR"/>
        </w:rPr>
        <w:t xml:space="preserve"> (à jour et utilise)</w:t>
      </w:r>
    </w:p>
    <w:p w:rsidR="00D72A72" w:rsidRDefault="00D72A72" w:rsidP="0024099B">
      <w:pPr>
        <w:pStyle w:val="Paragraphedeliste"/>
        <w:numPr>
          <w:ilvl w:val="0"/>
          <w:numId w:val="5"/>
        </w:numPr>
        <w:jc w:val="both"/>
        <w:rPr>
          <w:lang w:val="fr-FR"/>
        </w:rPr>
      </w:pPr>
      <w:r>
        <w:rPr>
          <w:lang w:val="fr-FR"/>
        </w:rPr>
        <w:t xml:space="preserve">Groupe </w:t>
      </w:r>
      <w:proofErr w:type="spellStart"/>
      <w:r>
        <w:rPr>
          <w:lang w:val="fr-FR"/>
        </w:rPr>
        <w:t>Whatsapp</w:t>
      </w:r>
      <w:proofErr w:type="spellEnd"/>
    </w:p>
    <w:p w:rsidR="00D72A72" w:rsidRDefault="00E65172" w:rsidP="0024099B">
      <w:pPr>
        <w:pStyle w:val="Paragraphedeliste"/>
        <w:numPr>
          <w:ilvl w:val="0"/>
          <w:numId w:val="5"/>
        </w:numPr>
        <w:jc w:val="both"/>
        <w:rPr>
          <w:lang w:val="fr-FR"/>
        </w:rPr>
      </w:pPr>
      <w:proofErr w:type="spellStart"/>
      <w:r>
        <w:rPr>
          <w:lang w:val="fr-FR"/>
        </w:rPr>
        <w:t>We</w:t>
      </w:r>
      <w:r w:rsidR="00D72A72">
        <w:rPr>
          <w:lang w:val="fr-FR"/>
        </w:rPr>
        <w:t>Transfer</w:t>
      </w:r>
      <w:proofErr w:type="spellEnd"/>
    </w:p>
    <w:p w:rsidR="00772B1B" w:rsidRDefault="00772B1B" w:rsidP="0024099B">
      <w:pPr>
        <w:pStyle w:val="Paragraphedeliste"/>
        <w:numPr>
          <w:ilvl w:val="0"/>
          <w:numId w:val="5"/>
        </w:numPr>
        <w:jc w:val="both"/>
        <w:rPr>
          <w:lang w:val="fr-FR"/>
        </w:rPr>
      </w:pPr>
      <w:proofErr w:type="spellStart"/>
      <w:r>
        <w:rPr>
          <w:lang w:val="fr-FR"/>
        </w:rPr>
        <w:t>DropBox</w:t>
      </w:r>
      <w:proofErr w:type="spellEnd"/>
    </w:p>
    <w:p w:rsidR="00FF46E9" w:rsidRDefault="00FF46E9" w:rsidP="0024099B">
      <w:pPr>
        <w:pStyle w:val="Paragraphedeliste"/>
        <w:numPr>
          <w:ilvl w:val="0"/>
          <w:numId w:val="5"/>
        </w:numPr>
        <w:jc w:val="both"/>
        <w:rPr>
          <w:lang w:val="fr-FR"/>
        </w:rPr>
      </w:pPr>
      <w:r>
        <w:rPr>
          <w:lang w:val="fr-FR"/>
        </w:rPr>
        <w:t>Google Drive</w:t>
      </w:r>
    </w:p>
    <w:p w:rsidR="00D72A72" w:rsidRDefault="00D72A72" w:rsidP="0024099B">
      <w:pPr>
        <w:pStyle w:val="Paragraphedeliste"/>
        <w:numPr>
          <w:ilvl w:val="0"/>
          <w:numId w:val="5"/>
        </w:numPr>
        <w:jc w:val="both"/>
        <w:rPr>
          <w:lang w:val="fr-FR"/>
        </w:rPr>
      </w:pPr>
      <w:r>
        <w:rPr>
          <w:lang w:val="fr-FR"/>
        </w:rPr>
        <w:t>Site internet</w:t>
      </w:r>
    </w:p>
    <w:p w:rsidR="00D72A72" w:rsidRDefault="00D72A72" w:rsidP="0024099B">
      <w:pPr>
        <w:pStyle w:val="Paragraphedeliste"/>
        <w:numPr>
          <w:ilvl w:val="0"/>
          <w:numId w:val="5"/>
        </w:numPr>
        <w:jc w:val="both"/>
        <w:rPr>
          <w:lang w:val="fr-FR"/>
        </w:rPr>
      </w:pPr>
      <w:r>
        <w:rPr>
          <w:lang w:val="fr-FR"/>
        </w:rPr>
        <w:t xml:space="preserve">Distribution des productions par supports multimédias </w:t>
      </w:r>
    </w:p>
    <w:p w:rsidR="005A1103" w:rsidRPr="005A1103" w:rsidRDefault="005A1103" w:rsidP="0024099B">
      <w:pPr>
        <w:jc w:val="both"/>
        <w:rPr>
          <w:u w:val="single"/>
          <w:lang w:val="fr-FR"/>
        </w:rPr>
      </w:pPr>
    </w:p>
    <w:p w:rsidR="005A1103" w:rsidRPr="005A1103" w:rsidRDefault="00C461BF" w:rsidP="0024099B">
      <w:pPr>
        <w:jc w:val="both"/>
        <w:rPr>
          <w:b/>
          <w:u w:val="single"/>
          <w:lang w:val="fr-FR"/>
        </w:rPr>
      </w:pPr>
      <w:r w:rsidRPr="005A1103">
        <w:rPr>
          <w:b/>
          <w:u w:val="single"/>
          <w:lang w:val="fr-FR"/>
        </w:rPr>
        <w:t xml:space="preserve">RECOMMANDATIONS </w:t>
      </w:r>
    </w:p>
    <w:p w:rsidR="005A1103" w:rsidRDefault="005A1103" w:rsidP="0024099B">
      <w:pPr>
        <w:pStyle w:val="Paragraphedeliste"/>
        <w:numPr>
          <w:ilvl w:val="0"/>
          <w:numId w:val="3"/>
        </w:numPr>
        <w:jc w:val="both"/>
        <w:rPr>
          <w:lang w:val="fr-FR"/>
        </w:rPr>
      </w:pPr>
      <w:r w:rsidRPr="005A1103">
        <w:rPr>
          <w:lang w:val="fr-FR"/>
        </w:rPr>
        <w:t>Organiser les visites guidées pour les professionnels des medias pour mieux cerner les questions de l’environnement.</w:t>
      </w:r>
    </w:p>
    <w:p w:rsidR="00C461BF" w:rsidRDefault="00C461BF" w:rsidP="0024099B">
      <w:pPr>
        <w:pStyle w:val="Paragraphedeliste"/>
        <w:numPr>
          <w:ilvl w:val="0"/>
          <w:numId w:val="3"/>
        </w:numPr>
        <w:jc w:val="both"/>
        <w:rPr>
          <w:lang w:val="fr-FR"/>
        </w:rPr>
      </w:pPr>
      <w:r>
        <w:rPr>
          <w:lang w:val="fr-FR"/>
        </w:rPr>
        <w:t>Systématiser le partage des productio</w:t>
      </w:r>
      <w:r w:rsidR="00BD1C93">
        <w:rPr>
          <w:lang w:val="fr-FR"/>
        </w:rPr>
        <w:t>ns entre les membres du RECEIAC</w:t>
      </w:r>
      <w:r w:rsidR="00D60D7F">
        <w:rPr>
          <w:lang w:val="fr-FR"/>
        </w:rPr>
        <w:t>.</w:t>
      </w:r>
    </w:p>
    <w:p w:rsidR="00D60D7F" w:rsidRDefault="00D60D7F" w:rsidP="0024099B">
      <w:pPr>
        <w:pStyle w:val="Paragraphedeliste"/>
        <w:numPr>
          <w:ilvl w:val="0"/>
          <w:numId w:val="3"/>
        </w:numPr>
        <w:jc w:val="both"/>
        <w:rPr>
          <w:lang w:val="fr-FR"/>
        </w:rPr>
      </w:pPr>
      <w:r>
        <w:rPr>
          <w:lang w:val="fr-FR"/>
        </w:rPr>
        <w:t xml:space="preserve">Rechercher des opportunités de formation pour perfectionner les capacités des journalistes dans le domaine de  l’environnement. </w:t>
      </w:r>
    </w:p>
    <w:p w:rsidR="00805B29" w:rsidRDefault="00805B29" w:rsidP="0024099B">
      <w:pPr>
        <w:pStyle w:val="Paragraphedeliste"/>
        <w:numPr>
          <w:ilvl w:val="0"/>
          <w:numId w:val="3"/>
        </w:numPr>
        <w:jc w:val="both"/>
        <w:rPr>
          <w:lang w:val="fr-FR"/>
        </w:rPr>
      </w:pPr>
      <w:r>
        <w:rPr>
          <w:lang w:val="fr-FR"/>
        </w:rPr>
        <w:t xml:space="preserve">Chercher les accréditations pour les journalistes </w:t>
      </w:r>
      <w:r w:rsidR="000303F8">
        <w:rPr>
          <w:lang w:val="fr-FR"/>
        </w:rPr>
        <w:t>pendant les conférences internationales</w:t>
      </w:r>
      <w:r>
        <w:rPr>
          <w:lang w:val="fr-FR"/>
        </w:rPr>
        <w:t xml:space="preserve"> sur l’environnement. </w:t>
      </w:r>
    </w:p>
    <w:p w:rsidR="0024099B" w:rsidRPr="000E7780" w:rsidRDefault="0024099B" w:rsidP="0024099B">
      <w:pPr>
        <w:jc w:val="both"/>
        <w:rPr>
          <w:b/>
          <w:lang w:val="fr-FR"/>
        </w:rPr>
      </w:pPr>
      <w:r w:rsidRPr="000E7780">
        <w:rPr>
          <w:b/>
          <w:lang w:val="fr-FR"/>
        </w:rPr>
        <w:t>(Le groupe a aussi prévu une petite démonstration du travail élaboré ci-dessus.)</w:t>
      </w:r>
      <w:bookmarkStart w:id="0" w:name="_GoBack"/>
      <w:bookmarkEnd w:id="0"/>
    </w:p>
    <w:sectPr w:rsidR="0024099B" w:rsidRPr="000E7780" w:rsidSect="009830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D0A9A"/>
    <w:multiLevelType w:val="hybridMultilevel"/>
    <w:tmpl w:val="58A4F22A"/>
    <w:lvl w:ilvl="0" w:tplc="80B411B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E50C7"/>
    <w:multiLevelType w:val="hybridMultilevel"/>
    <w:tmpl w:val="573E4F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F2C91"/>
    <w:multiLevelType w:val="hybridMultilevel"/>
    <w:tmpl w:val="F7F6545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AC0A98"/>
    <w:multiLevelType w:val="hybridMultilevel"/>
    <w:tmpl w:val="53E038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5361D"/>
    <w:multiLevelType w:val="hybridMultilevel"/>
    <w:tmpl w:val="9D6E152E"/>
    <w:lvl w:ilvl="0" w:tplc="F79E032A">
      <w:start w:val="7"/>
      <w:numFmt w:val="bullet"/>
      <w:lvlText w:val="﷐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834382"/>
    <w:rsid w:val="00020E49"/>
    <w:rsid w:val="000303F8"/>
    <w:rsid w:val="0004073E"/>
    <w:rsid w:val="000924F0"/>
    <w:rsid w:val="000E6A06"/>
    <w:rsid w:val="000E7780"/>
    <w:rsid w:val="00153FEF"/>
    <w:rsid w:val="001A6973"/>
    <w:rsid w:val="002345D0"/>
    <w:rsid w:val="0024099B"/>
    <w:rsid w:val="00274786"/>
    <w:rsid w:val="002E5305"/>
    <w:rsid w:val="003D26C7"/>
    <w:rsid w:val="004A091A"/>
    <w:rsid w:val="004D3024"/>
    <w:rsid w:val="005009D1"/>
    <w:rsid w:val="005A1103"/>
    <w:rsid w:val="005C2D82"/>
    <w:rsid w:val="00605BDC"/>
    <w:rsid w:val="00627CCF"/>
    <w:rsid w:val="00640CC2"/>
    <w:rsid w:val="00772B1B"/>
    <w:rsid w:val="00805B29"/>
    <w:rsid w:val="00834382"/>
    <w:rsid w:val="008A402F"/>
    <w:rsid w:val="00940AA3"/>
    <w:rsid w:val="0098309B"/>
    <w:rsid w:val="009D472E"/>
    <w:rsid w:val="00A6127B"/>
    <w:rsid w:val="00AE006A"/>
    <w:rsid w:val="00BD1C93"/>
    <w:rsid w:val="00BE2E47"/>
    <w:rsid w:val="00C3374D"/>
    <w:rsid w:val="00C461BF"/>
    <w:rsid w:val="00C67914"/>
    <w:rsid w:val="00C87311"/>
    <w:rsid w:val="00CD5B0B"/>
    <w:rsid w:val="00D46960"/>
    <w:rsid w:val="00D60D7F"/>
    <w:rsid w:val="00D72A72"/>
    <w:rsid w:val="00E360EF"/>
    <w:rsid w:val="00E65172"/>
    <w:rsid w:val="00F047C9"/>
    <w:rsid w:val="00F76999"/>
    <w:rsid w:val="00FF4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0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33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auNormal"/>
    <w:uiPriority w:val="41"/>
    <w:rsid w:val="00C337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phedeliste">
    <w:name w:val="List Paragraph"/>
    <w:basedOn w:val="Normal"/>
    <w:uiPriority w:val="34"/>
    <w:qFormat/>
    <w:rsid w:val="00C679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NDJATSANA</cp:lastModifiedBy>
  <cp:revision>5</cp:revision>
  <dcterms:created xsi:type="dcterms:W3CDTF">2017-04-07T10:10:00Z</dcterms:created>
  <dcterms:modified xsi:type="dcterms:W3CDTF">2017-04-07T11:00:00Z</dcterms:modified>
</cp:coreProperties>
</file>