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CD14F6" w14:textId="77777777" w:rsidR="00CE389E" w:rsidRPr="002F0D38" w:rsidRDefault="00CE389E" w:rsidP="00EE34CE">
      <w:pPr>
        <w:jc w:val="center"/>
        <w:rPr>
          <w:b/>
          <w:lang w:val="en-US"/>
        </w:rPr>
      </w:pPr>
      <w:bookmarkStart w:id="0" w:name="_GoBack"/>
      <w:bookmarkEnd w:id="0"/>
      <w:r w:rsidRPr="002F0D38">
        <w:rPr>
          <w:b/>
          <w:lang w:val="en-US"/>
        </w:rPr>
        <w:t>TERMS OF REFERENCE</w:t>
      </w:r>
    </w:p>
    <w:p w14:paraId="7EA9F821" w14:textId="77777777" w:rsidR="00CE389E" w:rsidRPr="002F0D38" w:rsidRDefault="00CE389E" w:rsidP="00EE34CE">
      <w:pPr>
        <w:jc w:val="center"/>
        <w:rPr>
          <w:b/>
          <w:lang w:val="en-US"/>
        </w:rPr>
      </w:pPr>
      <w:r w:rsidRPr="002F0D38">
        <w:rPr>
          <w:b/>
          <w:lang w:val="en-US"/>
        </w:rPr>
        <w:t>No. 40000448 PROJECT</w:t>
      </w:r>
    </w:p>
    <w:p w14:paraId="59A1173A" w14:textId="77777777" w:rsidR="00CE389E" w:rsidRPr="002F0D38" w:rsidRDefault="00CE389E" w:rsidP="00EE34CE">
      <w:pPr>
        <w:jc w:val="center"/>
        <w:rPr>
          <w:b/>
          <w:lang w:val="en-US"/>
        </w:rPr>
      </w:pPr>
      <w:r w:rsidRPr="002F0D38">
        <w:rPr>
          <w:b/>
          <w:lang w:val="en-US"/>
        </w:rPr>
        <w:t>EU SALONGA</w:t>
      </w:r>
    </w:p>
    <w:p w14:paraId="1404F50C" w14:textId="77777777" w:rsidR="00CE389E" w:rsidRDefault="00CE389E" w:rsidP="005A4B3A">
      <w:pPr>
        <w:jc w:val="both"/>
        <w:rPr>
          <w:lang w:val="en-US"/>
        </w:rPr>
      </w:pPr>
    </w:p>
    <w:tbl>
      <w:tblPr>
        <w:tblStyle w:val="Grilledutableau"/>
        <w:tblW w:w="0" w:type="auto"/>
        <w:tblLook w:val="04A0" w:firstRow="1" w:lastRow="0" w:firstColumn="1" w:lastColumn="0" w:noHBand="0" w:noVBand="1"/>
      </w:tblPr>
      <w:tblGrid>
        <w:gridCol w:w="4889"/>
        <w:gridCol w:w="4889"/>
      </w:tblGrid>
      <w:tr w:rsidR="00EE34CE" w14:paraId="2555EEC5" w14:textId="77777777" w:rsidTr="00EE34CE">
        <w:tc>
          <w:tcPr>
            <w:tcW w:w="4889" w:type="dxa"/>
          </w:tcPr>
          <w:p w14:paraId="0DF3D5AF" w14:textId="5A0F08E9" w:rsidR="00EE34CE" w:rsidRDefault="00EE34CE" w:rsidP="005A4B3A">
            <w:pPr>
              <w:jc w:val="both"/>
              <w:rPr>
                <w:lang w:val="en-US"/>
              </w:rPr>
            </w:pPr>
            <w:r w:rsidRPr="002F0D38">
              <w:rPr>
                <w:b/>
                <w:lang w:val="en-US"/>
              </w:rPr>
              <w:t>PURPOSE</w:t>
            </w:r>
          </w:p>
        </w:tc>
        <w:tc>
          <w:tcPr>
            <w:tcW w:w="4889" w:type="dxa"/>
          </w:tcPr>
          <w:p w14:paraId="5E595D1C" w14:textId="73FFE13D" w:rsidR="00EE34CE" w:rsidRDefault="00EE34CE" w:rsidP="00EE34CE">
            <w:pPr>
              <w:jc w:val="both"/>
              <w:rPr>
                <w:lang w:val="en-US"/>
              </w:rPr>
            </w:pPr>
            <w:r w:rsidRPr="00CF470A">
              <w:rPr>
                <w:lang w:val="en-US"/>
              </w:rPr>
              <w:t>Establishing a p</w:t>
            </w:r>
            <w:r w:rsidRPr="002F0D38">
              <w:rPr>
                <w:lang w:val="en-US"/>
              </w:rPr>
              <w:t>artnership Foundation between ICCN and WWF for the co</w:t>
            </w:r>
            <w:r>
              <w:rPr>
                <w:lang w:val="en-US"/>
              </w:rPr>
              <w:t>-</w:t>
            </w:r>
            <w:r w:rsidRPr="002F0D38">
              <w:rPr>
                <w:lang w:val="en-US"/>
              </w:rPr>
              <w:t xml:space="preserve">management of </w:t>
            </w:r>
            <w:proofErr w:type="spellStart"/>
            <w:r w:rsidRPr="002F0D38">
              <w:rPr>
                <w:lang w:val="en-US"/>
              </w:rPr>
              <w:t>Salonga</w:t>
            </w:r>
            <w:proofErr w:type="spellEnd"/>
            <w:r w:rsidRPr="002F0D38">
              <w:rPr>
                <w:lang w:val="en-US"/>
              </w:rPr>
              <w:t xml:space="preserve"> National Park, DRC</w:t>
            </w:r>
          </w:p>
        </w:tc>
      </w:tr>
      <w:tr w:rsidR="00EE34CE" w14:paraId="3E0808FC" w14:textId="77777777" w:rsidTr="00EE34CE">
        <w:tc>
          <w:tcPr>
            <w:tcW w:w="4889" w:type="dxa"/>
          </w:tcPr>
          <w:p w14:paraId="6CB5C152" w14:textId="08C12046" w:rsidR="00EE34CE" w:rsidRDefault="00EE34CE" w:rsidP="005A4B3A">
            <w:pPr>
              <w:jc w:val="both"/>
              <w:rPr>
                <w:lang w:val="en-US"/>
              </w:rPr>
            </w:pPr>
            <w:r w:rsidRPr="002F0D38">
              <w:rPr>
                <w:b/>
                <w:lang w:val="en-US"/>
              </w:rPr>
              <w:t>BENEFICIARY</w:t>
            </w:r>
          </w:p>
        </w:tc>
        <w:tc>
          <w:tcPr>
            <w:tcW w:w="4889" w:type="dxa"/>
          </w:tcPr>
          <w:p w14:paraId="13C66B1E" w14:textId="37329A8C" w:rsidR="00EE34CE" w:rsidRDefault="00EE34CE" w:rsidP="005A4B3A">
            <w:pPr>
              <w:jc w:val="both"/>
              <w:rPr>
                <w:lang w:val="en-US"/>
              </w:rPr>
            </w:pPr>
            <w:r>
              <w:rPr>
                <w:lang w:val="en-US"/>
              </w:rPr>
              <w:t xml:space="preserve">WWF </w:t>
            </w:r>
            <w:proofErr w:type="spellStart"/>
            <w:r>
              <w:rPr>
                <w:lang w:val="en-US"/>
              </w:rPr>
              <w:t>Salonga</w:t>
            </w:r>
            <w:proofErr w:type="spellEnd"/>
            <w:r>
              <w:rPr>
                <w:lang w:val="en-US"/>
              </w:rPr>
              <w:t xml:space="preserve"> </w:t>
            </w:r>
            <w:proofErr w:type="spellStart"/>
            <w:r>
              <w:rPr>
                <w:lang w:val="en-US"/>
              </w:rPr>
              <w:t>Programme</w:t>
            </w:r>
            <w:proofErr w:type="spellEnd"/>
          </w:p>
        </w:tc>
      </w:tr>
      <w:tr w:rsidR="00EE34CE" w14:paraId="3AA57BC4" w14:textId="77777777" w:rsidTr="00EE34CE">
        <w:tc>
          <w:tcPr>
            <w:tcW w:w="4889" w:type="dxa"/>
          </w:tcPr>
          <w:p w14:paraId="554D7008" w14:textId="0755FD56" w:rsidR="00EE34CE" w:rsidRDefault="00EE34CE" w:rsidP="005A4B3A">
            <w:pPr>
              <w:jc w:val="both"/>
              <w:rPr>
                <w:lang w:val="en-US"/>
              </w:rPr>
            </w:pPr>
            <w:r w:rsidRPr="002F0D38">
              <w:rPr>
                <w:lang w:val="en-US"/>
              </w:rPr>
              <w:t>V</w:t>
            </w:r>
            <w:r w:rsidRPr="002F0D38">
              <w:rPr>
                <w:b/>
                <w:lang w:val="en-US"/>
              </w:rPr>
              <w:t>ENUE</w:t>
            </w:r>
          </w:p>
        </w:tc>
        <w:tc>
          <w:tcPr>
            <w:tcW w:w="4889" w:type="dxa"/>
          </w:tcPr>
          <w:p w14:paraId="16CFBD7F" w14:textId="49782042" w:rsidR="00EE34CE" w:rsidRDefault="00EE34CE" w:rsidP="005A4B3A">
            <w:pPr>
              <w:jc w:val="both"/>
              <w:rPr>
                <w:lang w:val="en-US"/>
              </w:rPr>
            </w:pPr>
            <w:proofErr w:type="spellStart"/>
            <w:r w:rsidRPr="002F0D38">
              <w:rPr>
                <w:lang w:val="en-US"/>
              </w:rPr>
              <w:t>Salonga</w:t>
            </w:r>
            <w:proofErr w:type="spellEnd"/>
            <w:r>
              <w:rPr>
                <w:lang w:val="en-US"/>
              </w:rPr>
              <w:t xml:space="preserve"> National Park</w:t>
            </w:r>
          </w:p>
        </w:tc>
      </w:tr>
      <w:tr w:rsidR="00EE34CE" w14:paraId="7686A978" w14:textId="77777777" w:rsidTr="00EE34CE">
        <w:tc>
          <w:tcPr>
            <w:tcW w:w="4889" w:type="dxa"/>
          </w:tcPr>
          <w:p w14:paraId="7989E4BE" w14:textId="135BCE3A" w:rsidR="00EE34CE" w:rsidRDefault="00EE34CE" w:rsidP="005A4B3A">
            <w:pPr>
              <w:jc w:val="both"/>
              <w:rPr>
                <w:lang w:val="en-US"/>
              </w:rPr>
            </w:pPr>
            <w:r w:rsidRPr="002F0D38">
              <w:rPr>
                <w:b/>
                <w:lang w:val="en-US"/>
              </w:rPr>
              <w:t>DURATION</w:t>
            </w:r>
          </w:p>
        </w:tc>
        <w:tc>
          <w:tcPr>
            <w:tcW w:w="4889" w:type="dxa"/>
          </w:tcPr>
          <w:p w14:paraId="3A19455C" w14:textId="6F92DDD1" w:rsidR="00EE34CE" w:rsidRDefault="00EE34CE" w:rsidP="005A4B3A">
            <w:pPr>
              <w:jc w:val="both"/>
              <w:rPr>
                <w:lang w:val="en-US"/>
              </w:rPr>
            </w:pPr>
            <w:r w:rsidRPr="002F0D38">
              <w:rPr>
                <w:lang w:val="en-US"/>
              </w:rPr>
              <w:t>Two months</w:t>
            </w:r>
          </w:p>
        </w:tc>
      </w:tr>
    </w:tbl>
    <w:p w14:paraId="064170F3" w14:textId="77777777" w:rsidR="00EE34CE" w:rsidRPr="002F0D38" w:rsidRDefault="00EE34CE" w:rsidP="005A4B3A">
      <w:pPr>
        <w:jc w:val="both"/>
        <w:rPr>
          <w:lang w:val="en-US"/>
        </w:rPr>
      </w:pPr>
    </w:p>
    <w:p w14:paraId="012862FD" w14:textId="77777777" w:rsidR="00CE389E" w:rsidRPr="002F0D38" w:rsidRDefault="00CE389E" w:rsidP="005A4B3A">
      <w:pPr>
        <w:jc w:val="both"/>
        <w:rPr>
          <w:b/>
          <w:lang w:val="en-US"/>
        </w:rPr>
      </w:pPr>
      <w:r w:rsidRPr="002F0D38">
        <w:rPr>
          <w:b/>
          <w:lang w:val="en-US"/>
        </w:rPr>
        <w:t xml:space="preserve">I. </w:t>
      </w:r>
      <w:r w:rsidR="002F0D38">
        <w:rPr>
          <w:b/>
          <w:lang w:val="en-US"/>
        </w:rPr>
        <w:t>CONTEXT</w:t>
      </w:r>
    </w:p>
    <w:p w14:paraId="056A4720" w14:textId="77777777" w:rsidR="00CE389E" w:rsidRPr="002F0D38" w:rsidRDefault="00CE389E" w:rsidP="005A4B3A">
      <w:pPr>
        <w:jc w:val="both"/>
        <w:rPr>
          <w:lang w:val="en-US"/>
        </w:rPr>
      </w:pPr>
    </w:p>
    <w:p w14:paraId="5937477A" w14:textId="23BA96FA" w:rsidR="00F346DF" w:rsidRPr="00C87356" w:rsidRDefault="00F346DF" w:rsidP="005A4B3A">
      <w:pPr>
        <w:jc w:val="both"/>
        <w:rPr>
          <w:lang w:val="en-US"/>
        </w:rPr>
      </w:pPr>
      <w:r w:rsidRPr="00C87356">
        <w:rPr>
          <w:lang w:val="en-US"/>
        </w:rPr>
        <w:t>Salonga National Park (SN</w:t>
      </w:r>
      <w:r w:rsidR="008C0DC6">
        <w:rPr>
          <w:lang w:val="en-US"/>
        </w:rPr>
        <w:t>P) was established in 1970 on 33,5</w:t>
      </w:r>
      <w:r w:rsidRPr="00C87356">
        <w:rPr>
          <w:lang w:val="en-US"/>
        </w:rPr>
        <w:t xml:space="preserve">00 square kilometers in the central basin of the Congo Basin. It represents the largest area of protected tropical rainforest in Africa and the largest national park in Africa. SNP consists of two large blocks ("north" and "south") separated by a corridor about 45 km wide which was established as part of the </w:t>
      </w:r>
      <w:r w:rsidR="005A25D7">
        <w:rPr>
          <w:lang w:val="en-US"/>
        </w:rPr>
        <w:t xml:space="preserve">relocation of the </w:t>
      </w:r>
      <w:r w:rsidRPr="00C87356">
        <w:rPr>
          <w:lang w:val="en-US"/>
        </w:rPr>
        <w:t>population</w:t>
      </w:r>
      <w:r w:rsidR="005A25D7">
        <w:rPr>
          <w:lang w:val="en-US"/>
        </w:rPr>
        <w:t>s</w:t>
      </w:r>
      <w:r w:rsidRPr="00C87356">
        <w:rPr>
          <w:lang w:val="en-US"/>
        </w:rPr>
        <w:t xml:space="preserve"> who were initially residing within the perimeter of the </w:t>
      </w:r>
      <w:r w:rsidR="005A25D7">
        <w:rPr>
          <w:lang w:val="en-US"/>
        </w:rPr>
        <w:t>P</w:t>
      </w:r>
      <w:r w:rsidRPr="00C87356">
        <w:rPr>
          <w:lang w:val="en-US"/>
        </w:rPr>
        <w:t xml:space="preserve">ark. </w:t>
      </w:r>
    </w:p>
    <w:p w14:paraId="38BE0924" w14:textId="77777777" w:rsidR="00F346DF" w:rsidRPr="00C87356" w:rsidRDefault="00F346DF" w:rsidP="005A4B3A">
      <w:pPr>
        <w:jc w:val="both"/>
        <w:rPr>
          <w:lang w:val="en-US"/>
        </w:rPr>
      </w:pPr>
    </w:p>
    <w:p w14:paraId="6D71814B" w14:textId="77777777" w:rsidR="00F346DF" w:rsidRDefault="00F346DF" w:rsidP="005A4B3A">
      <w:pPr>
        <w:jc w:val="both"/>
        <w:rPr>
          <w:lang w:val="en-US"/>
        </w:rPr>
      </w:pPr>
      <w:r w:rsidRPr="002F0D38">
        <w:rPr>
          <w:lang w:val="en-US"/>
        </w:rPr>
        <w:t xml:space="preserve">Ecologically, SNP primarily includes dryland forests and floodplain forests. Given the size of the </w:t>
      </w:r>
      <w:r w:rsidR="005A25D7">
        <w:rPr>
          <w:lang w:val="en-US"/>
        </w:rPr>
        <w:t>P</w:t>
      </w:r>
      <w:r w:rsidRPr="002F0D38">
        <w:rPr>
          <w:lang w:val="en-US"/>
        </w:rPr>
        <w:t xml:space="preserve">ark, the diversity of plant and animal species is considerable. For example, the community of primates in SNP is one of the most diverse in Africa. The </w:t>
      </w:r>
      <w:r w:rsidR="005A25D7">
        <w:rPr>
          <w:lang w:val="en-US"/>
        </w:rPr>
        <w:t>P</w:t>
      </w:r>
      <w:r w:rsidRPr="002F0D38">
        <w:rPr>
          <w:lang w:val="en-US"/>
        </w:rPr>
        <w:t xml:space="preserve">ark is home to species whose global conservation status is highly threatened, particularly the forest elephant, bonobo and the golden-bellied </w:t>
      </w:r>
      <w:proofErr w:type="spellStart"/>
      <w:r w:rsidRPr="002F0D38">
        <w:rPr>
          <w:lang w:val="en-US"/>
        </w:rPr>
        <w:t>mangabey</w:t>
      </w:r>
      <w:proofErr w:type="spellEnd"/>
      <w:r w:rsidRPr="002F0D38">
        <w:rPr>
          <w:lang w:val="en-US"/>
        </w:rPr>
        <w:t xml:space="preserve">. Besides a high </w:t>
      </w:r>
      <w:r w:rsidR="005A25D7">
        <w:rPr>
          <w:lang w:val="en-US"/>
        </w:rPr>
        <w:t xml:space="preserve">biological </w:t>
      </w:r>
      <w:r w:rsidR="008C0DC6">
        <w:rPr>
          <w:lang w:val="en-US"/>
        </w:rPr>
        <w:t xml:space="preserve">diversity </w:t>
      </w:r>
      <w:r w:rsidR="005A25D7">
        <w:rPr>
          <w:lang w:val="en-US"/>
        </w:rPr>
        <w:t xml:space="preserve">and due to </w:t>
      </w:r>
      <w:r w:rsidRPr="002F0D38">
        <w:rPr>
          <w:lang w:val="en-US"/>
        </w:rPr>
        <w:t xml:space="preserve">its size and relatively undisturbed condition, </w:t>
      </w:r>
      <w:r w:rsidR="005A25D7">
        <w:rPr>
          <w:lang w:val="en-US"/>
        </w:rPr>
        <w:t xml:space="preserve">SNP </w:t>
      </w:r>
      <w:r w:rsidRPr="002F0D38">
        <w:rPr>
          <w:lang w:val="en-US"/>
        </w:rPr>
        <w:t xml:space="preserve">is relatively unaltered and is functioning as a pristine forest ecosystem, with the exception of </w:t>
      </w:r>
      <w:r w:rsidR="005A25D7">
        <w:rPr>
          <w:lang w:val="en-US"/>
        </w:rPr>
        <w:t xml:space="preserve">the </w:t>
      </w:r>
      <w:r w:rsidRPr="002F0D38">
        <w:rPr>
          <w:lang w:val="en-US"/>
        </w:rPr>
        <w:t xml:space="preserve">elephant </w:t>
      </w:r>
      <w:r w:rsidR="005A25D7">
        <w:rPr>
          <w:lang w:val="en-US"/>
        </w:rPr>
        <w:t xml:space="preserve">population </w:t>
      </w:r>
      <w:r w:rsidRPr="002F0D38">
        <w:rPr>
          <w:lang w:val="en-US"/>
        </w:rPr>
        <w:t xml:space="preserve">that </w:t>
      </w:r>
      <w:r w:rsidR="005A25D7">
        <w:rPr>
          <w:lang w:val="en-US"/>
        </w:rPr>
        <w:t xml:space="preserve">is </w:t>
      </w:r>
      <w:r w:rsidRPr="002F0D38">
        <w:rPr>
          <w:lang w:val="en-US"/>
        </w:rPr>
        <w:t xml:space="preserve">highly threatened by heavy poaching. Ecosystem services provided by these ecosystems to human communities living around the </w:t>
      </w:r>
      <w:r w:rsidR="005A25D7">
        <w:rPr>
          <w:lang w:val="en-US"/>
        </w:rPr>
        <w:t>P</w:t>
      </w:r>
      <w:r w:rsidRPr="002F0D38">
        <w:rPr>
          <w:lang w:val="en-US"/>
        </w:rPr>
        <w:t xml:space="preserve">ark as well as nationally are considerable. </w:t>
      </w:r>
      <w:r w:rsidR="005A25D7">
        <w:rPr>
          <w:lang w:val="en-US"/>
        </w:rPr>
        <w:t xml:space="preserve">These </w:t>
      </w:r>
      <w:r w:rsidRPr="002F0D38">
        <w:rPr>
          <w:lang w:val="en-US"/>
        </w:rPr>
        <w:t xml:space="preserve">services are also significant across the Congo Basin, especially in terms of carbon storage, climate regulation and fisheries production. Given its ecological value, SNP is registered since 1984 on the World Heritage List of UNESCO. </w:t>
      </w:r>
    </w:p>
    <w:p w14:paraId="367A0492" w14:textId="77777777" w:rsidR="00F346DF" w:rsidRDefault="00F346DF" w:rsidP="005A4B3A">
      <w:pPr>
        <w:jc w:val="both"/>
        <w:rPr>
          <w:lang w:val="en-US"/>
        </w:rPr>
      </w:pPr>
    </w:p>
    <w:p w14:paraId="020E254B" w14:textId="77777777" w:rsidR="005A25D7" w:rsidRDefault="005A25D7" w:rsidP="005A4B3A">
      <w:pPr>
        <w:jc w:val="both"/>
        <w:rPr>
          <w:lang w:val="en-US"/>
        </w:rPr>
      </w:pPr>
      <w:r>
        <w:rPr>
          <w:lang w:val="en-US"/>
        </w:rPr>
        <w:t>On August 27, 2015, t</w:t>
      </w:r>
      <w:r w:rsidR="00CE389E" w:rsidRPr="002F0D38">
        <w:rPr>
          <w:lang w:val="en-US"/>
        </w:rPr>
        <w:t>he World Wide Fund for Nature (WWF) and the Government of the Democratic Republic of Congo</w:t>
      </w:r>
      <w:r w:rsidR="00F346DF">
        <w:rPr>
          <w:lang w:val="en-US"/>
        </w:rPr>
        <w:t xml:space="preserve"> (DRC)</w:t>
      </w:r>
      <w:r w:rsidR="002F0D38">
        <w:rPr>
          <w:lang w:val="en-US"/>
        </w:rPr>
        <w:t>,</w:t>
      </w:r>
      <w:r w:rsidR="00CE389E" w:rsidRPr="002F0D38">
        <w:rPr>
          <w:lang w:val="en-US"/>
        </w:rPr>
        <w:t xml:space="preserve"> through the Congolese Institute for Conservation of Nature (ICCN)</w:t>
      </w:r>
      <w:r w:rsidR="002F0D38">
        <w:rPr>
          <w:lang w:val="en-US"/>
        </w:rPr>
        <w:t xml:space="preserve">, have entered into a joint management agreement with the </w:t>
      </w:r>
      <w:r w:rsidR="00CE389E" w:rsidRPr="002F0D38">
        <w:rPr>
          <w:lang w:val="en-US"/>
        </w:rPr>
        <w:t xml:space="preserve">aim </w:t>
      </w:r>
      <w:r w:rsidR="002F0D38">
        <w:rPr>
          <w:lang w:val="en-US"/>
        </w:rPr>
        <w:t xml:space="preserve">to ensure </w:t>
      </w:r>
      <w:r>
        <w:rPr>
          <w:lang w:val="en-US"/>
        </w:rPr>
        <w:t>the long-term protection of the outstanding biodiversity and ecosystems services of SNP</w:t>
      </w:r>
      <w:r w:rsidR="008C0DC6">
        <w:rPr>
          <w:lang w:val="en-US"/>
        </w:rPr>
        <w:t>.</w:t>
      </w:r>
      <w:r w:rsidRPr="005A25D7">
        <w:rPr>
          <w:lang w:val="en-US"/>
        </w:rPr>
        <w:t xml:space="preserve"> </w:t>
      </w:r>
      <w:r w:rsidR="008C0DC6">
        <w:rPr>
          <w:lang w:val="en-US"/>
        </w:rPr>
        <w:t>To sustain the</w:t>
      </w:r>
      <w:r>
        <w:rPr>
          <w:lang w:val="en-US"/>
        </w:rPr>
        <w:t xml:space="preserve"> </w:t>
      </w:r>
      <w:r w:rsidR="008C0DC6">
        <w:rPr>
          <w:lang w:val="en-US"/>
        </w:rPr>
        <w:t>Co-management</w:t>
      </w:r>
      <w:r w:rsidRPr="002F0D38">
        <w:rPr>
          <w:lang w:val="en-US"/>
        </w:rPr>
        <w:t xml:space="preserve"> </w:t>
      </w:r>
      <w:r w:rsidR="008C0DC6">
        <w:rPr>
          <w:lang w:val="en-US"/>
        </w:rPr>
        <w:t xml:space="preserve">model the creation of a “Salonga” </w:t>
      </w:r>
      <w:r w:rsidR="008C0DC6" w:rsidRPr="002F0D38">
        <w:rPr>
          <w:lang w:val="en-US"/>
        </w:rPr>
        <w:t xml:space="preserve">Foundation </w:t>
      </w:r>
      <w:r w:rsidR="00BE431E">
        <w:rPr>
          <w:lang w:val="en-US"/>
        </w:rPr>
        <w:t xml:space="preserve">is foreseen </w:t>
      </w:r>
      <w:r w:rsidR="008C0DC6">
        <w:rPr>
          <w:lang w:val="en-US"/>
        </w:rPr>
        <w:t>as the management mechanism of SNP</w:t>
      </w:r>
      <w:r w:rsidR="00BE431E">
        <w:rPr>
          <w:lang w:val="en-US"/>
        </w:rPr>
        <w:t xml:space="preserve">. This idea is </w:t>
      </w:r>
      <w:r w:rsidR="00CE389E" w:rsidRPr="002F0D38">
        <w:rPr>
          <w:lang w:val="en-US"/>
        </w:rPr>
        <w:t>support</w:t>
      </w:r>
      <w:r w:rsidR="008C0DC6">
        <w:rPr>
          <w:lang w:val="en-US"/>
        </w:rPr>
        <w:t>ed</w:t>
      </w:r>
      <w:r w:rsidR="00CE389E" w:rsidRPr="002F0D38">
        <w:rPr>
          <w:lang w:val="en-US"/>
        </w:rPr>
        <w:t xml:space="preserve"> </w:t>
      </w:r>
      <w:r w:rsidR="008C0DC6">
        <w:rPr>
          <w:lang w:val="en-US"/>
        </w:rPr>
        <w:t>by</w:t>
      </w:r>
      <w:r w:rsidR="00CE389E" w:rsidRPr="002F0D38">
        <w:rPr>
          <w:lang w:val="en-US"/>
        </w:rPr>
        <w:t xml:space="preserve"> the European Union</w:t>
      </w:r>
      <w:r w:rsidR="008C0DC6">
        <w:rPr>
          <w:lang w:val="en-US"/>
        </w:rPr>
        <w:t xml:space="preserve">, </w:t>
      </w:r>
      <w:r w:rsidR="00BE431E">
        <w:rPr>
          <w:lang w:val="en-US"/>
        </w:rPr>
        <w:t xml:space="preserve">and other donors such as </w:t>
      </w:r>
      <w:proofErr w:type="spellStart"/>
      <w:r w:rsidR="008C0DC6">
        <w:rPr>
          <w:lang w:val="en-US"/>
        </w:rPr>
        <w:t>KfW</w:t>
      </w:r>
      <w:proofErr w:type="spellEnd"/>
      <w:r w:rsidR="008C0DC6">
        <w:rPr>
          <w:lang w:val="en-US"/>
        </w:rPr>
        <w:t xml:space="preserve"> and USAID</w:t>
      </w:r>
      <w:r w:rsidR="00BE431E">
        <w:rPr>
          <w:lang w:val="en-US"/>
        </w:rPr>
        <w:t>.</w:t>
      </w:r>
    </w:p>
    <w:p w14:paraId="73B94FF6" w14:textId="77777777" w:rsidR="00BE431E" w:rsidRDefault="00BE431E" w:rsidP="005A4B3A">
      <w:pPr>
        <w:jc w:val="both"/>
        <w:rPr>
          <w:lang w:val="en-US"/>
        </w:rPr>
      </w:pPr>
    </w:p>
    <w:p w14:paraId="273D8689" w14:textId="77777777" w:rsidR="005A25D7" w:rsidRPr="005A25D7" w:rsidRDefault="005A25D7" w:rsidP="005A4B3A">
      <w:pPr>
        <w:jc w:val="both"/>
        <w:rPr>
          <w:lang w:val="en-US"/>
        </w:rPr>
      </w:pPr>
      <w:r>
        <w:rPr>
          <w:lang w:val="en-US"/>
        </w:rPr>
        <w:t xml:space="preserve">Pending the establishment and operation of this Foundation, a </w:t>
      </w:r>
      <w:r w:rsidRPr="005A25D7">
        <w:rPr>
          <w:lang w:val="en-US"/>
        </w:rPr>
        <w:t>Steering Committee has been established and is compo</w:t>
      </w:r>
      <w:r>
        <w:rPr>
          <w:lang w:val="en-US"/>
        </w:rPr>
        <w:t xml:space="preserve">sed of three representatives from </w:t>
      </w:r>
      <w:r w:rsidRPr="005A25D7">
        <w:rPr>
          <w:lang w:val="en-US"/>
        </w:rPr>
        <w:t>ICCN and three representative</w:t>
      </w:r>
      <w:r>
        <w:rPr>
          <w:lang w:val="en-US"/>
        </w:rPr>
        <w:t>s</w:t>
      </w:r>
      <w:r w:rsidRPr="005A25D7">
        <w:rPr>
          <w:lang w:val="en-US"/>
        </w:rPr>
        <w:t xml:space="preserve"> from WWF plus a representative from each of </w:t>
      </w:r>
      <w:r>
        <w:rPr>
          <w:lang w:val="en-US"/>
        </w:rPr>
        <w:t xml:space="preserve">SNP’s </w:t>
      </w:r>
      <w:r w:rsidRPr="005A25D7">
        <w:rPr>
          <w:lang w:val="en-US"/>
        </w:rPr>
        <w:t xml:space="preserve">partners and donors. The Steering Committee </w:t>
      </w:r>
      <w:r>
        <w:rPr>
          <w:lang w:val="en-US"/>
        </w:rPr>
        <w:t>is providing guida</w:t>
      </w:r>
      <w:r w:rsidRPr="005A25D7">
        <w:rPr>
          <w:lang w:val="en-US"/>
        </w:rPr>
        <w:t>nce to the Park Management Unit, represented by the Director of the Park, contracted by WWF</w:t>
      </w:r>
      <w:r>
        <w:rPr>
          <w:lang w:val="en-US"/>
        </w:rPr>
        <w:t xml:space="preserve">. It should be noted that </w:t>
      </w:r>
      <w:r w:rsidRPr="005A25D7">
        <w:rPr>
          <w:lang w:val="en-US"/>
        </w:rPr>
        <w:t xml:space="preserve">these structures may be adapted as the </w:t>
      </w:r>
      <w:r>
        <w:rPr>
          <w:lang w:val="en-US"/>
        </w:rPr>
        <w:t xml:space="preserve">creation process and operation of the future </w:t>
      </w:r>
      <w:r w:rsidRPr="005A25D7">
        <w:rPr>
          <w:lang w:val="en-US"/>
        </w:rPr>
        <w:t xml:space="preserve">Foundation evolves. </w:t>
      </w:r>
    </w:p>
    <w:p w14:paraId="7E5EEB0A" w14:textId="77777777" w:rsidR="00CE389E" w:rsidRPr="002F0D38" w:rsidRDefault="00CE389E" w:rsidP="005A4B3A">
      <w:pPr>
        <w:jc w:val="both"/>
        <w:rPr>
          <w:lang w:val="en-US"/>
        </w:rPr>
      </w:pPr>
    </w:p>
    <w:p w14:paraId="1A6BE475" w14:textId="77777777" w:rsidR="00CE389E" w:rsidRPr="00C87356" w:rsidRDefault="00CE389E" w:rsidP="005A4B3A">
      <w:pPr>
        <w:jc w:val="both"/>
        <w:rPr>
          <w:lang w:val="en-US"/>
        </w:rPr>
      </w:pPr>
      <w:r w:rsidRPr="002F0D38">
        <w:rPr>
          <w:lang w:val="en-US"/>
        </w:rPr>
        <w:lastRenderedPageBreak/>
        <w:t>It is expected that th</w:t>
      </w:r>
      <w:r w:rsidR="0083788F">
        <w:rPr>
          <w:lang w:val="en-US"/>
        </w:rPr>
        <w:t xml:space="preserve">e </w:t>
      </w:r>
      <w:r w:rsidR="00CF470A">
        <w:rPr>
          <w:lang w:val="en-US"/>
        </w:rPr>
        <w:t xml:space="preserve">future </w:t>
      </w:r>
      <w:r w:rsidR="00CF470A" w:rsidRPr="002F0D38">
        <w:rPr>
          <w:lang w:val="en-US"/>
        </w:rPr>
        <w:t>management</w:t>
      </w:r>
      <w:r w:rsidRPr="002F0D38">
        <w:rPr>
          <w:lang w:val="en-US"/>
        </w:rPr>
        <w:t xml:space="preserve"> model will </w:t>
      </w:r>
      <w:r w:rsidR="0083788F">
        <w:rPr>
          <w:lang w:val="en-US"/>
        </w:rPr>
        <w:t xml:space="preserve">be conducive to, and </w:t>
      </w:r>
      <w:r w:rsidRPr="002F0D38">
        <w:rPr>
          <w:lang w:val="en-US"/>
        </w:rPr>
        <w:t>result in</w:t>
      </w:r>
      <w:r w:rsidR="0083788F">
        <w:rPr>
          <w:lang w:val="en-US"/>
        </w:rPr>
        <w:t>,</w:t>
      </w:r>
      <w:r w:rsidRPr="002F0D38">
        <w:rPr>
          <w:lang w:val="en-US"/>
        </w:rPr>
        <w:t xml:space="preserve"> a quantifiable improvement of the status of conservation </w:t>
      </w:r>
      <w:r w:rsidR="00F346DF">
        <w:rPr>
          <w:lang w:val="en-US"/>
        </w:rPr>
        <w:t xml:space="preserve">in </w:t>
      </w:r>
      <w:r w:rsidRPr="002F0D38">
        <w:rPr>
          <w:lang w:val="en-US"/>
        </w:rPr>
        <w:t>SNP, with the participation of local communities in the management of natural resources, local government buy-in, semi</w:t>
      </w:r>
      <w:r w:rsidR="00F346DF">
        <w:rPr>
          <w:lang w:val="en-US"/>
        </w:rPr>
        <w:t>-</w:t>
      </w:r>
      <w:r w:rsidRPr="002F0D38">
        <w:rPr>
          <w:lang w:val="en-US"/>
        </w:rPr>
        <w:t xml:space="preserve">autonomous </w:t>
      </w:r>
      <w:r w:rsidR="00F346DF">
        <w:rPr>
          <w:lang w:val="en-US"/>
        </w:rPr>
        <w:t xml:space="preserve">financial and technical </w:t>
      </w:r>
      <w:r w:rsidRPr="002F0D38">
        <w:rPr>
          <w:lang w:val="en-US"/>
        </w:rPr>
        <w:t>management</w:t>
      </w:r>
      <w:r w:rsidR="00F346DF">
        <w:rPr>
          <w:lang w:val="en-US"/>
        </w:rPr>
        <w:t xml:space="preserve"> authority and </w:t>
      </w:r>
      <w:r w:rsidRPr="002F0D38">
        <w:rPr>
          <w:lang w:val="en-US"/>
        </w:rPr>
        <w:t xml:space="preserve">a mechanism for securing long term financing. </w:t>
      </w:r>
      <w:r w:rsidR="00F346DF">
        <w:rPr>
          <w:lang w:val="en-US"/>
        </w:rPr>
        <w:t xml:space="preserve">The proposed Foundation will build on the lessons learned from similar mechanisms already established to contribute to the long-term management and funding of Virunga National Park (DRC), the Sangha Tri-national (Cameroon, Congo, Brazzaville and Central African Republic), </w:t>
      </w:r>
      <w:proofErr w:type="spellStart"/>
      <w:r w:rsidR="00F346DF">
        <w:rPr>
          <w:lang w:val="en-US"/>
        </w:rPr>
        <w:t>Garamba</w:t>
      </w:r>
      <w:proofErr w:type="spellEnd"/>
      <w:r w:rsidR="00F346DF">
        <w:rPr>
          <w:lang w:val="en-US"/>
        </w:rPr>
        <w:t xml:space="preserve"> National Park (DRC) and others protected areas in the Central African region and elsewhere. </w:t>
      </w:r>
    </w:p>
    <w:p w14:paraId="38281FDE" w14:textId="77777777" w:rsidR="00CE389E" w:rsidRPr="002F0D38" w:rsidRDefault="00CE389E" w:rsidP="005A4B3A">
      <w:pPr>
        <w:jc w:val="both"/>
        <w:rPr>
          <w:lang w:val="en-US"/>
        </w:rPr>
      </w:pPr>
    </w:p>
    <w:p w14:paraId="19DFD505" w14:textId="77777777" w:rsidR="00492AEA" w:rsidRPr="00EE34CE" w:rsidRDefault="00492AEA" w:rsidP="00492AEA">
      <w:pPr>
        <w:rPr>
          <w:b/>
          <w:lang w:val="en-US"/>
        </w:rPr>
      </w:pPr>
    </w:p>
    <w:p w14:paraId="354E52FE" w14:textId="77777777" w:rsidR="00492AEA" w:rsidRPr="00EE34CE" w:rsidRDefault="00492AEA" w:rsidP="00492AEA">
      <w:pPr>
        <w:rPr>
          <w:b/>
          <w:lang w:val="en-US"/>
        </w:rPr>
      </w:pPr>
      <w:r w:rsidRPr="00EE34CE">
        <w:rPr>
          <w:b/>
          <w:lang w:val="en-US"/>
        </w:rPr>
        <w:t>II. PROJECT BACKGROUND</w:t>
      </w:r>
    </w:p>
    <w:p w14:paraId="18D2B11E" w14:textId="77777777" w:rsidR="00492AEA" w:rsidRPr="00EE34CE" w:rsidRDefault="00492AEA" w:rsidP="00492AEA">
      <w:pPr>
        <w:rPr>
          <w:lang w:val="en-US"/>
        </w:rPr>
      </w:pPr>
    </w:p>
    <w:p w14:paraId="65E19361" w14:textId="73FC0A58" w:rsidR="00492AEA" w:rsidRPr="00EE34CE" w:rsidRDefault="00492AEA" w:rsidP="00492AEA">
      <w:pPr>
        <w:rPr>
          <w:lang w:val="en-US"/>
        </w:rPr>
      </w:pPr>
      <w:r w:rsidRPr="00EE34CE">
        <w:rPr>
          <w:lang w:val="en-US"/>
        </w:rPr>
        <w:t>This consultan</w:t>
      </w:r>
      <w:r w:rsidR="00EE34CE">
        <w:rPr>
          <w:lang w:val="en-US"/>
        </w:rPr>
        <w:t xml:space="preserve">cy is part of a grant contract </w:t>
      </w:r>
      <w:r w:rsidRPr="00EE34CE">
        <w:rPr>
          <w:lang w:val="en-US"/>
        </w:rPr>
        <w:t>of the European Union - between the European Union and WWF, DCI-ENV / 2014 / 354-247, from January 2016 to August 2016.</w:t>
      </w:r>
    </w:p>
    <w:p w14:paraId="765B466F" w14:textId="77777777" w:rsidR="00CE389E" w:rsidRPr="002F0D38" w:rsidRDefault="00CE389E" w:rsidP="005A4B3A">
      <w:pPr>
        <w:jc w:val="both"/>
        <w:rPr>
          <w:lang w:val="en-US"/>
        </w:rPr>
      </w:pPr>
    </w:p>
    <w:p w14:paraId="26AA18C5" w14:textId="3AFBE00E" w:rsidR="00CE389E" w:rsidRPr="002F0D38" w:rsidRDefault="00CE389E" w:rsidP="005A4B3A">
      <w:pPr>
        <w:jc w:val="both"/>
        <w:rPr>
          <w:b/>
          <w:lang w:val="en-US"/>
        </w:rPr>
      </w:pPr>
      <w:r w:rsidRPr="002F0D38">
        <w:rPr>
          <w:b/>
          <w:lang w:val="en-US"/>
        </w:rPr>
        <w:t>II</w:t>
      </w:r>
      <w:r w:rsidR="00492AEA">
        <w:rPr>
          <w:b/>
          <w:lang w:val="en-US"/>
        </w:rPr>
        <w:t>I</w:t>
      </w:r>
      <w:r w:rsidRPr="002F0D38">
        <w:rPr>
          <w:b/>
          <w:lang w:val="en-US"/>
        </w:rPr>
        <w:t xml:space="preserve">. OBJECTIVE OF THE </w:t>
      </w:r>
      <w:r w:rsidR="0083788F">
        <w:rPr>
          <w:b/>
          <w:lang w:val="en-US"/>
        </w:rPr>
        <w:t>CONSULTANCY</w:t>
      </w:r>
    </w:p>
    <w:p w14:paraId="66850E90" w14:textId="77777777" w:rsidR="00CE389E" w:rsidRDefault="00CE389E" w:rsidP="005A4B3A">
      <w:pPr>
        <w:jc w:val="both"/>
        <w:rPr>
          <w:lang w:val="en-US"/>
        </w:rPr>
      </w:pPr>
    </w:p>
    <w:p w14:paraId="198C91B7" w14:textId="77777777" w:rsidR="0083788F" w:rsidRDefault="0083788F" w:rsidP="005A4B3A">
      <w:pPr>
        <w:jc w:val="both"/>
        <w:rPr>
          <w:lang w:val="en-US"/>
        </w:rPr>
      </w:pPr>
      <w:r w:rsidRPr="00C87356">
        <w:rPr>
          <w:lang w:val="en-US"/>
        </w:rPr>
        <w:t>Th</w:t>
      </w:r>
      <w:r>
        <w:rPr>
          <w:lang w:val="en-US"/>
        </w:rPr>
        <w:t xml:space="preserve">e overall objective of the </w:t>
      </w:r>
      <w:r w:rsidRPr="00C87356">
        <w:rPr>
          <w:lang w:val="en-US"/>
        </w:rPr>
        <w:t xml:space="preserve">consultancy is to </w:t>
      </w:r>
      <w:r>
        <w:rPr>
          <w:lang w:val="en-US"/>
        </w:rPr>
        <w:t xml:space="preserve">provide recommendations on the key features (legal status, governance, </w:t>
      </w:r>
      <w:r w:rsidR="00F94FC0">
        <w:rPr>
          <w:lang w:val="en-US"/>
        </w:rPr>
        <w:t xml:space="preserve">funding) of </w:t>
      </w:r>
      <w:r>
        <w:rPr>
          <w:lang w:val="en-US"/>
        </w:rPr>
        <w:t xml:space="preserve">a Foundation </w:t>
      </w:r>
      <w:r w:rsidR="00F94FC0">
        <w:rPr>
          <w:lang w:val="en-US"/>
        </w:rPr>
        <w:t xml:space="preserve">as a </w:t>
      </w:r>
      <w:r>
        <w:rPr>
          <w:lang w:val="en-US"/>
        </w:rPr>
        <w:t xml:space="preserve">strong management and sustainable funding mechanism for SNP, together with a clear action plan </w:t>
      </w:r>
      <w:r w:rsidR="00F94FC0">
        <w:rPr>
          <w:lang w:val="en-US"/>
        </w:rPr>
        <w:t xml:space="preserve">leading to </w:t>
      </w:r>
      <w:r>
        <w:rPr>
          <w:lang w:val="en-US"/>
        </w:rPr>
        <w:t>its creation and operation</w:t>
      </w:r>
      <w:r w:rsidR="00E41CD3">
        <w:rPr>
          <w:lang w:val="en-US"/>
        </w:rPr>
        <w:t>. The consultancy is the first step of a process that is expected to be completed by the end of 2017 at the latest.</w:t>
      </w:r>
    </w:p>
    <w:p w14:paraId="40BEE66F" w14:textId="77777777" w:rsidR="00F94FC0" w:rsidRPr="00CF470A" w:rsidRDefault="00F94FC0" w:rsidP="005A4B3A">
      <w:pPr>
        <w:jc w:val="both"/>
        <w:rPr>
          <w:lang w:val="en-US"/>
        </w:rPr>
      </w:pPr>
    </w:p>
    <w:p w14:paraId="769AF8B4" w14:textId="77777777" w:rsidR="00F94FC0" w:rsidRPr="00CF470A" w:rsidRDefault="00F94FC0" w:rsidP="005A4B3A">
      <w:pPr>
        <w:jc w:val="both"/>
        <w:rPr>
          <w:lang w:val="en-US"/>
        </w:rPr>
      </w:pPr>
    </w:p>
    <w:p w14:paraId="3243FD10" w14:textId="0D6D8B99" w:rsidR="00F94FC0" w:rsidRPr="00DE7F5B" w:rsidRDefault="00F94FC0" w:rsidP="005A4B3A">
      <w:pPr>
        <w:jc w:val="both"/>
        <w:rPr>
          <w:b/>
          <w:lang w:val="en-US"/>
        </w:rPr>
      </w:pPr>
      <w:r w:rsidRPr="00DE7F5B">
        <w:rPr>
          <w:b/>
          <w:lang w:val="en-US"/>
        </w:rPr>
        <w:t>I</w:t>
      </w:r>
      <w:r w:rsidR="00492AEA">
        <w:rPr>
          <w:b/>
          <w:lang w:val="en-US"/>
        </w:rPr>
        <w:t>V</w:t>
      </w:r>
      <w:r w:rsidRPr="00DE7F5B">
        <w:rPr>
          <w:b/>
          <w:lang w:val="en-US"/>
        </w:rPr>
        <w:t>. TASKS</w:t>
      </w:r>
      <w:r w:rsidR="001B3F76">
        <w:rPr>
          <w:b/>
          <w:lang w:val="en-US"/>
        </w:rPr>
        <w:t xml:space="preserve"> AND METHODOLOGY</w:t>
      </w:r>
      <w:r w:rsidR="002B5D66">
        <w:rPr>
          <w:b/>
          <w:lang w:val="en-US"/>
        </w:rPr>
        <w:t xml:space="preserve"> </w:t>
      </w:r>
    </w:p>
    <w:p w14:paraId="75502966" w14:textId="77777777" w:rsidR="00F94FC0" w:rsidRPr="00CF470A" w:rsidRDefault="00F94FC0" w:rsidP="005A4B3A">
      <w:pPr>
        <w:jc w:val="both"/>
        <w:rPr>
          <w:lang w:val="en-US"/>
        </w:rPr>
      </w:pPr>
    </w:p>
    <w:p w14:paraId="1F511F0D" w14:textId="77777777" w:rsidR="00F94FC0" w:rsidRPr="00CF470A" w:rsidRDefault="00F94FC0" w:rsidP="005A4B3A">
      <w:pPr>
        <w:jc w:val="both"/>
        <w:rPr>
          <w:lang w:val="en-US"/>
        </w:rPr>
      </w:pPr>
      <w:r w:rsidRPr="00CF470A">
        <w:rPr>
          <w:lang w:val="en-US"/>
        </w:rPr>
        <w:t>The consultant will:</w:t>
      </w:r>
    </w:p>
    <w:p w14:paraId="0620E5E8" w14:textId="77777777" w:rsidR="00F94FC0" w:rsidRPr="002B5D66" w:rsidRDefault="00F94FC0" w:rsidP="005A4B3A">
      <w:pPr>
        <w:pStyle w:val="Paragraphedeliste"/>
        <w:numPr>
          <w:ilvl w:val="0"/>
          <w:numId w:val="1"/>
        </w:numPr>
        <w:jc w:val="both"/>
        <w:rPr>
          <w:lang w:val="en-US"/>
        </w:rPr>
      </w:pPr>
      <w:r w:rsidRPr="00CF470A">
        <w:rPr>
          <w:lang w:val="en-US"/>
        </w:rPr>
        <w:t>p</w:t>
      </w:r>
      <w:r w:rsidRPr="002B5D66">
        <w:rPr>
          <w:lang w:val="en-US"/>
        </w:rPr>
        <w:t>rovide an updated (at 31/03/2016) presentation of existing PPP related to the management and funding of protected areas in the Central African region (and elsewhere if relevant), together with lessons learned</w:t>
      </w:r>
    </w:p>
    <w:p w14:paraId="3720A0E4" w14:textId="77777777" w:rsidR="00F94FC0" w:rsidRDefault="00F94FC0" w:rsidP="005A4B3A">
      <w:pPr>
        <w:pStyle w:val="Paragraphedeliste"/>
        <w:numPr>
          <w:ilvl w:val="0"/>
          <w:numId w:val="1"/>
        </w:numPr>
        <w:jc w:val="both"/>
        <w:rPr>
          <w:lang w:val="en-US"/>
        </w:rPr>
      </w:pPr>
      <w:r>
        <w:rPr>
          <w:lang w:val="en-US"/>
        </w:rPr>
        <w:t xml:space="preserve">present an in-depth analysis of the pro- and cons of the various options regarding the legal status of the proposed Foundation, including the regulatory requirements and tax aspects, and recommend one of such options, </w:t>
      </w:r>
    </w:p>
    <w:p w14:paraId="79C919B9" w14:textId="77777777" w:rsidR="00F94FC0" w:rsidRDefault="00F94FC0" w:rsidP="005A4B3A">
      <w:pPr>
        <w:pStyle w:val="Paragraphedeliste"/>
        <w:numPr>
          <w:ilvl w:val="0"/>
          <w:numId w:val="1"/>
        </w:numPr>
        <w:jc w:val="both"/>
        <w:rPr>
          <w:lang w:val="en-US"/>
        </w:rPr>
      </w:pPr>
      <w:r>
        <w:rPr>
          <w:lang w:val="en-US"/>
        </w:rPr>
        <w:t xml:space="preserve">propose governance and administrative arrangements for the operation of the proposed Foundation, including the organization of the Park Management Unit, </w:t>
      </w:r>
    </w:p>
    <w:p w14:paraId="32ECD8AD" w14:textId="77777777" w:rsidR="00E41CD3" w:rsidRDefault="00E41CD3" w:rsidP="005A4B3A">
      <w:pPr>
        <w:pStyle w:val="Paragraphedeliste"/>
        <w:numPr>
          <w:ilvl w:val="0"/>
          <w:numId w:val="1"/>
        </w:numPr>
        <w:jc w:val="both"/>
        <w:rPr>
          <w:lang w:val="en-US"/>
        </w:rPr>
      </w:pPr>
      <w:r>
        <w:rPr>
          <w:lang w:val="en-US"/>
        </w:rPr>
        <w:t xml:space="preserve">analyze the </w:t>
      </w:r>
      <w:r w:rsidR="00F94FC0">
        <w:rPr>
          <w:lang w:val="en-US"/>
        </w:rPr>
        <w:t>options regarding the financial structure of the proposed Foundation</w:t>
      </w:r>
      <w:r w:rsidR="002B5D66">
        <w:rPr>
          <w:lang w:val="en-US"/>
        </w:rPr>
        <w:t xml:space="preserve"> (endowment, sinking fund, etc.)</w:t>
      </w:r>
      <w:r>
        <w:rPr>
          <w:lang w:val="en-US"/>
        </w:rPr>
        <w:t xml:space="preserve">, </w:t>
      </w:r>
      <w:r w:rsidR="002B5D66">
        <w:rPr>
          <w:lang w:val="en-US"/>
        </w:rPr>
        <w:t>taking into account its current and planned funding mobilization strategy,</w:t>
      </w:r>
    </w:p>
    <w:p w14:paraId="43413219" w14:textId="77777777" w:rsidR="00E41CD3" w:rsidRDefault="00E41CD3" w:rsidP="005A4B3A">
      <w:pPr>
        <w:pStyle w:val="Paragraphedeliste"/>
        <w:numPr>
          <w:ilvl w:val="0"/>
          <w:numId w:val="1"/>
        </w:numPr>
        <w:jc w:val="both"/>
        <w:rPr>
          <w:lang w:val="en-US"/>
        </w:rPr>
      </w:pPr>
      <w:proofErr w:type="gramStart"/>
      <w:r>
        <w:rPr>
          <w:lang w:val="en-US"/>
        </w:rPr>
        <w:t>present</w:t>
      </w:r>
      <w:proofErr w:type="gramEnd"/>
      <w:r>
        <w:rPr>
          <w:lang w:val="en-US"/>
        </w:rPr>
        <w:t xml:space="preserve"> the steps leading to the development of the By-laws of the Foundation and its registration. </w:t>
      </w:r>
    </w:p>
    <w:p w14:paraId="372BCD56" w14:textId="77777777" w:rsidR="00CE389E" w:rsidRPr="002F0D38" w:rsidRDefault="00CE389E" w:rsidP="005A4B3A">
      <w:pPr>
        <w:jc w:val="both"/>
        <w:rPr>
          <w:lang w:val="en-US"/>
        </w:rPr>
      </w:pPr>
    </w:p>
    <w:p w14:paraId="2671376F" w14:textId="77777777" w:rsidR="00E41CD3" w:rsidRDefault="00CE389E" w:rsidP="005A4B3A">
      <w:pPr>
        <w:jc w:val="both"/>
        <w:rPr>
          <w:lang w:val="en-US"/>
        </w:rPr>
      </w:pPr>
      <w:r w:rsidRPr="002F0D38">
        <w:rPr>
          <w:lang w:val="en-US"/>
        </w:rPr>
        <w:t xml:space="preserve">The consultancy can be carried out </w:t>
      </w:r>
      <w:r w:rsidR="00E41CD3">
        <w:rPr>
          <w:lang w:val="en-US"/>
        </w:rPr>
        <w:t xml:space="preserve">in </w:t>
      </w:r>
      <w:r w:rsidRPr="002F0D38">
        <w:rPr>
          <w:lang w:val="en-US"/>
        </w:rPr>
        <w:t>Kinshasa if the consultant is based in Kinshasa or partly outside Kinshasa i</w:t>
      </w:r>
      <w:r w:rsidR="002B5D66">
        <w:rPr>
          <w:lang w:val="en-US"/>
        </w:rPr>
        <w:t xml:space="preserve">f the </w:t>
      </w:r>
      <w:r w:rsidRPr="002F0D38">
        <w:rPr>
          <w:lang w:val="en-US"/>
        </w:rPr>
        <w:t xml:space="preserve">consultant </w:t>
      </w:r>
      <w:r w:rsidR="002B5D66">
        <w:rPr>
          <w:lang w:val="en-US"/>
        </w:rPr>
        <w:t xml:space="preserve">is </w:t>
      </w:r>
      <w:r w:rsidRPr="002F0D38">
        <w:rPr>
          <w:lang w:val="en-US"/>
        </w:rPr>
        <w:t>based out of the DRC.</w:t>
      </w:r>
      <w:r w:rsidR="00E41CD3">
        <w:rPr>
          <w:lang w:val="en-US"/>
        </w:rPr>
        <w:t xml:space="preserve"> It is expected that the consultant(s) will closely liaise with ICCN, WWF and the other SNP partners during the assignment, and will carefully take into account the legal, tax, institutional </w:t>
      </w:r>
      <w:r w:rsidR="00B21FA1">
        <w:rPr>
          <w:lang w:val="en-US"/>
        </w:rPr>
        <w:t>and economic context of the DRC</w:t>
      </w:r>
      <w:r w:rsidR="00E41CD3">
        <w:rPr>
          <w:lang w:val="en-US"/>
        </w:rPr>
        <w:t>.</w:t>
      </w:r>
    </w:p>
    <w:p w14:paraId="606852F9" w14:textId="01A46E89" w:rsidR="005A4B3A" w:rsidRDefault="005A4B3A" w:rsidP="005A4B3A">
      <w:pPr>
        <w:jc w:val="both"/>
        <w:rPr>
          <w:b/>
          <w:lang w:val="en-US"/>
        </w:rPr>
      </w:pPr>
    </w:p>
    <w:p w14:paraId="535055A9" w14:textId="3E91290D" w:rsidR="001B3F76" w:rsidRPr="00CF470A" w:rsidRDefault="001B3F76" w:rsidP="005A4B3A">
      <w:pPr>
        <w:jc w:val="both"/>
        <w:rPr>
          <w:b/>
          <w:lang w:val="en-US"/>
        </w:rPr>
      </w:pPr>
      <w:r>
        <w:rPr>
          <w:b/>
          <w:lang w:val="en-US"/>
        </w:rPr>
        <w:t xml:space="preserve">V. </w:t>
      </w:r>
      <w:r w:rsidRPr="00CF470A">
        <w:rPr>
          <w:b/>
          <w:lang w:val="en-US"/>
        </w:rPr>
        <w:t>EXPECTED RESULTS</w:t>
      </w:r>
    </w:p>
    <w:p w14:paraId="4BF30D7C" w14:textId="77777777" w:rsidR="001B3F76" w:rsidRPr="002F0D38" w:rsidRDefault="001B3F76" w:rsidP="005A4B3A">
      <w:pPr>
        <w:jc w:val="both"/>
        <w:rPr>
          <w:lang w:val="en-US"/>
        </w:rPr>
      </w:pPr>
    </w:p>
    <w:p w14:paraId="465926C3" w14:textId="77777777" w:rsidR="00E41CD3" w:rsidRDefault="002B5D66" w:rsidP="005A4B3A">
      <w:pPr>
        <w:jc w:val="both"/>
        <w:rPr>
          <w:lang w:val="en-US"/>
        </w:rPr>
      </w:pPr>
      <w:r>
        <w:rPr>
          <w:lang w:val="en-US"/>
        </w:rPr>
        <w:t>The consultant(s) will</w:t>
      </w:r>
      <w:r w:rsidR="00E41CD3">
        <w:rPr>
          <w:lang w:val="en-US"/>
        </w:rPr>
        <w:t xml:space="preserve">: </w:t>
      </w:r>
    </w:p>
    <w:p w14:paraId="6530E313" w14:textId="77777777" w:rsidR="002B5D66" w:rsidRDefault="002B5D66" w:rsidP="005A4B3A">
      <w:pPr>
        <w:pStyle w:val="Paragraphedeliste"/>
        <w:numPr>
          <w:ilvl w:val="0"/>
          <w:numId w:val="2"/>
        </w:numPr>
        <w:jc w:val="both"/>
        <w:rPr>
          <w:lang w:val="en-US"/>
        </w:rPr>
      </w:pPr>
      <w:r>
        <w:rPr>
          <w:lang w:val="en-US"/>
        </w:rPr>
        <w:t xml:space="preserve">deliver </w:t>
      </w:r>
      <w:r w:rsidR="00E41CD3" w:rsidRPr="002B5D66">
        <w:rPr>
          <w:lang w:val="en-US"/>
        </w:rPr>
        <w:t>a draft report</w:t>
      </w:r>
      <w:r>
        <w:rPr>
          <w:lang w:val="en-US"/>
        </w:rPr>
        <w:t xml:space="preserve"> presenting the analyses of the five points mentioned above</w:t>
      </w:r>
      <w:r w:rsidR="001B3F76">
        <w:rPr>
          <w:lang w:val="en-US"/>
        </w:rPr>
        <w:t xml:space="preserve"> i.e. presentation of current experiences and lessons learned, proposed legal status, propose governance and administrative arrangements, proposed financial structure and action plan</w:t>
      </w:r>
      <w:r>
        <w:rPr>
          <w:lang w:val="en-US"/>
        </w:rPr>
        <w:t xml:space="preserve">, </w:t>
      </w:r>
    </w:p>
    <w:p w14:paraId="1F8440BF" w14:textId="77777777" w:rsidR="002B5D66" w:rsidRDefault="002B5D66" w:rsidP="005A4B3A">
      <w:pPr>
        <w:pStyle w:val="Paragraphedeliste"/>
        <w:numPr>
          <w:ilvl w:val="0"/>
          <w:numId w:val="2"/>
        </w:numPr>
        <w:jc w:val="both"/>
        <w:rPr>
          <w:lang w:val="en-US"/>
        </w:rPr>
      </w:pPr>
      <w:r>
        <w:rPr>
          <w:lang w:val="en-US"/>
        </w:rPr>
        <w:t>present this draft report to the SNP Steering Committee,</w:t>
      </w:r>
    </w:p>
    <w:p w14:paraId="2FB4A7FE" w14:textId="77777777" w:rsidR="00E41CD3" w:rsidRPr="002B5D66" w:rsidRDefault="002B5D66" w:rsidP="005A4B3A">
      <w:pPr>
        <w:pStyle w:val="Paragraphedeliste"/>
        <w:numPr>
          <w:ilvl w:val="0"/>
          <w:numId w:val="2"/>
        </w:numPr>
        <w:jc w:val="both"/>
        <w:rPr>
          <w:lang w:val="en-US"/>
        </w:rPr>
      </w:pPr>
      <w:proofErr w:type="gramStart"/>
      <w:r>
        <w:rPr>
          <w:lang w:val="en-US"/>
        </w:rPr>
        <w:t>deliver</w:t>
      </w:r>
      <w:proofErr w:type="gramEnd"/>
      <w:r>
        <w:rPr>
          <w:lang w:val="en-US"/>
        </w:rPr>
        <w:t xml:space="preserve"> a final report taking into account the input received from the Steering Committee.</w:t>
      </w:r>
      <w:r w:rsidR="00E41CD3" w:rsidRPr="002B5D66">
        <w:rPr>
          <w:lang w:val="en-US"/>
        </w:rPr>
        <w:t xml:space="preserve">   </w:t>
      </w:r>
    </w:p>
    <w:p w14:paraId="66026F2A" w14:textId="66630F2A" w:rsidR="00CE389E" w:rsidRPr="002F0D38" w:rsidRDefault="002B5D66" w:rsidP="005A4B3A">
      <w:pPr>
        <w:jc w:val="both"/>
        <w:rPr>
          <w:b/>
          <w:lang w:val="en-US"/>
        </w:rPr>
      </w:pPr>
      <w:r>
        <w:rPr>
          <w:b/>
          <w:lang w:val="en-US"/>
        </w:rPr>
        <w:lastRenderedPageBreak/>
        <w:t>V</w:t>
      </w:r>
      <w:r w:rsidR="00492AEA">
        <w:rPr>
          <w:b/>
          <w:lang w:val="en-US"/>
        </w:rPr>
        <w:t>I</w:t>
      </w:r>
      <w:r w:rsidR="00CE389E" w:rsidRPr="002F0D38">
        <w:rPr>
          <w:b/>
          <w:lang w:val="en-US"/>
        </w:rPr>
        <w:t>. DURATION OF THE CONSULTANCY</w:t>
      </w:r>
    </w:p>
    <w:p w14:paraId="066F8942" w14:textId="77777777" w:rsidR="00CE389E" w:rsidRPr="002F0D38" w:rsidRDefault="00CE389E" w:rsidP="005A4B3A">
      <w:pPr>
        <w:jc w:val="both"/>
        <w:rPr>
          <w:lang w:val="en-US"/>
        </w:rPr>
      </w:pPr>
    </w:p>
    <w:p w14:paraId="7FF16B22" w14:textId="77777777" w:rsidR="00CE389E" w:rsidRPr="002F0D38" w:rsidRDefault="00CE389E" w:rsidP="005A4B3A">
      <w:pPr>
        <w:jc w:val="both"/>
        <w:rPr>
          <w:lang w:val="en-US"/>
        </w:rPr>
      </w:pPr>
      <w:r w:rsidRPr="002F0D38">
        <w:rPr>
          <w:lang w:val="en-US"/>
        </w:rPr>
        <w:t xml:space="preserve">This consultancy shall not exceed </w:t>
      </w:r>
      <w:r w:rsidR="002B5D66">
        <w:rPr>
          <w:lang w:val="en-US"/>
        </w:rPr>
        <w:t>six weeks with a minimum of three weeks in-country</w:t>
      </w:r>
      <w:r w:rsidRPr="002F0D38">
        <w:rPr>
          <w:lang w:val="en-US"/>
        </w:rPr>
        <w:t xml:space="preserve">, and deliverables must be </w:t>
      </w:r>
      <w:r w:rsidR="001B3F76">
        <w:rPr>
          <w:lang w:val="en-US"/>
        </w:rPr>
        <w:t>accepted</w:t>
      </w:r>
      <w:r w:rsidRPr="002F0D38">
        <w:rPr>
          <w:lang w:val="en-US"/>
        </w:rPr>
        <w:t xml:space="preserve"> before 30 August 2016.</w:t>
      </w:r>
    </w:p>
    <w:p w14:paraId="6BA80676" w14:textId="77777777" w:rsidR="00CE389E" w:rsidRPr="002F0D38" w:rsidRDefault="00CE389E" w:rsidP="005A4B3A">
      <w:pPr>
        <w:jc w:val="both"/>
        <w:rPr>
          <w:lang w:val="en-US"/>
        </w:rPr>
      </w:pPr>
    </w:p>
    <w:p w14:paraId="280CDAAC" w14:textId="77777777" w:rsidR="00CE389E" w:rsidRPr="002F0D38" w:rsidRDefault="00CE389E" w:rsidP="005A4B3A">
      <w:pPr>
        <w:jc w:val="both"/>
        <w:rPr>
          <w:lang w:val="en-US"/>
        </w:rPr>
      </w:pPr>
    </w:p>
    <w:p w14:paraId="102DD16D" w14:textId="0149A866" w:rsidR="00CE389E" w:rsidRPr="002F0D38" w:rsidRDefault="00CE389E" w:rsidP="005A4B3A">
      <w:pPr>
        <w:jc w:val="both"/>
        <w:rPr>
          <w:b/>
          <w:lang w:val="en-US"/>
        </w:rPr>
      </w:pPr>
      <w:r w:rsidRPr="002F0D38">
        <w:rPr>
          <w:b/>
          <w:lang w:val="en-US"/>
        </w:rPr>
        <w:t>V</w:t>
      </w:r>
      <w:r w:rsidR="00492AEA">
        <w:rPr>
          <w:b/>
          <w:lang w:val="en-US"/>
        </w:rPr>
        <w:t>II</w:t>
      </w:r>
      <w:r w:rsidRPr="002F0D38">
        <w:rPr>
          <w:b/>
          <w:lang w:val="en-US"/>
        </w:rPr>
        <w:t>. TERMS OF SUBMISSION</w:t>
      </w:r>
    </w:p>
    <w:p w14:paraId="48C80D60" w14:textId="77777777" w:rsidR="00CE389E" w:rsidRPr="002F0D38" w:rsidRDefault="00CE389E" w:rsidP="005A4B3A">
      <w:pPr>
        <w:jc w:val="both"/>
        <w:rPr>
          <w:lang w:val="en-US"/>
        </w:rPr>
      </w:pPr>
    </w:p>
    <w:p w14:paraId="3DB6005B" w14:textId="77777777" w:rsidR="00CE389E" w:rsidRPr="002F0D38" w:rsidRDefault="002B5D66" w:rsidP="005A4B3A">
      <w:pPr>
        <w:jc w:val="both"/>
        <w:rPr>
          <w:lang w:val="en-US"/>
        </w:rPr>
      </w:pPr>
      <w:r>
        <w:rPr>
          <w:lang w:val="en-US"/>
        </w:rPr>
        <w:t>The c</w:t>
      </w:r>
      <w:r w:rsidR="00CE389E" w:rsidRPr="002F0D38">
        <w:rPr>
          <w:lang w:val="en-US"/>
        </w:rPr>
        <w:t xml:space="preserve">onsultants invited to tender for this consultancy must provide before April </w:t>
      </w:r>
      <w:r w:rsidR="00BE431E">
        <w:rPr>
          <w:lang w:val="en-US"/>
        </w:rPr>
        <w:t>10</w:t>
      </w:r>
      <w:r w:rsidR="00CE389E" w:rsidRPr="002F0D38">
        <w:rPr>
          <w:lang w:val="en-US"/>
        </w:rPr>
        <w:t>, 2016 (strict deadline) the following:</w:t>
      </w:r>
    </w:p>
    <w:p w14:paraId="0A386CCB" w14:textId="77777777" w:rsidR="00CE389E" w:rsidRPr="002F0D38" w:rsidRDefault="00CE389E" w:rsidP="005A4B3A">
      <w:pPr>
        <w:jc w:val="both"/>
        <w:rPr>
          <w:lang w:val="en-US"/>
        </w:rPr>
      </w:pPr>
    </w:p>
    <w:p w14:paraId="31B25108" w14:textId="77777777" w:rsidR="00CE389E" w:rsidRPr="002F0D38" w:rsidRDefault="00CE389E" w:rsidP="005A4B3A">
      <w:pPr>
        <w:jc w:val="both"/>
        <w:rPr>
          <w:lang w:val="en-US"/>
        </w:rPr>
      </w:pPr>
      <w:r w:rsidRPr="002F0D38">
        <w:rPr>
          <w:lang w:val="en-US"/>
        </w:rPr>
        <w:t>A technical proposal including</w:t>
      </w:r>
      <w:r w:rsidR="00BE431E">
        <w:rPr>
          <w:lang w:val="en-US"/>
        </w:rPr>
        <w:t>:</w:t>
      </w:r>
    </w:p>
    <w:p w14:paraId="20DB7CF8" w14:textId="77777777" w:rsidR="00CE389E" w:rsidRPr="00BE431E" w:rsidRDefault="00BE431E" w:rsidP="00BE431E">
      <w:pPr>
        <w:pStyle w:val="Paragraphedeliste"/>
        <w:numPr>
          <w:ilvl w:val="0"/>
          <w:numId w:val="5"/>
        </w:numPr>
        <w:jc w:val="both"/>
        <w:rPr>
          <w:lang w:val="en-US"/>
        </w:rPr>
      </w:pPr>
      <w:r>
        <w:rPr>
          <w:lang w:val="en-US"/>
        </w:rPr>
        <w:t>A</w:t>
      </w:r>
      <w:r w:rsidR="00CE389E" w:rsidRPr="00BE431E">
        <w:rPr>
          <w:lang w:val="en-US"/>
        </w:rPr>
        <w:t xml:space="preserve"> note </w:t>
      </w:r>
      <w:r w:rsidR="002B5D66" w:rsidRPr="00BE431E">
        <w:rPr>
          <w:lang w:val="en-US"/>
        </w:rPr>
        <w:t xml:space="preserve">presenting their </w:t>
      </w:r>
      <w:r w:rsidR="00CE389E" w:rsidRPr="00BE431E">
        <w:rPr>
          <w:lang w:val="en-US"/>
        </w:rPr>
        <w:t xml:space="preserve">understanding of the terms of reference and </w:t>
      </w:r>
      <w:r w:rsidR="002B5D66" w:rsidRPr="00BE431E">
        <w:rPr>
          <w:lang w:val="en-US"/>
        </w:rPr>
        <w:t xml:space="preserve">their proposed </w:t>
      </w:r>
      <w:r w:rsidR="00CE389E" w:rsidRPr="00BE431E">
        <w:rPr>
          <w:lang w:val="en-US"/>
        </w:rPr>
        <w:t>methodology</w:t>
      </w:r>
      <w:r w:rsidR="002B5D66" w:rsidRPr="00BE431E">
        <w:rPr>
          <w:lang w:val="en-US"/>
        </w:rPr>
        <w:t>, including the planned intervention schedule</w:t>
      </w:r>
    </w:p>
    <w:p w14:paraId="1F560080" w14:textId="77777777" w:rsidR="00CE389E" w:rsidRPr="00BE431E" w:rsidRDefault="00CE389E" w:rsidP="00BE431E">
      <w:pPr>
        <w:pStyle w:val="Paragraphedeliste"/>
        <w:numPr>
          <w:ilvl w:val="0"/>
          <w:numId w:val="5"/>
        </w:numPr>
        <w:jc w:val="both"/>
        <w:rPr>
          <w:lang w:val="en-US"/>
        </w:rPr>
      </w:pPr>
      <w:r w:rsidRPr="00BE431E">
        <w:rPr>
          <w:lang w:val="en-US"/>
        </w:rPr>
        <w:t>Th</w:t>
      </w:r>
      <w:r w:rsidR="002B5D66" w:rsidRPr="00BE431E">
        <w:rPr>
          <w:lang w:val="en-US"/>
        </w:rPr>
        <w:t xml:space="preserve">ree </w:t>
      </w:r>
      <w:r w:rsidRPr="00BE431E">
        <w:rPr>
          <w:lang w:val="en-US"/>
        </w:rPr>
        <w:t>references,</w:t>
      </w:r>
    </w:p>
    <w:p w14:paraId="415DF023" w14:textId="77777777" w:rsidR="00CE389E" w:rsidRPr="00BE431E" w:rsidRDefault="00CE389E" w:rsidP="00BE431E">
      <w:pPr>
        <w:pStyle w:val="Paragraphedeliste"/>
        <w:numPr>
          <w:ilvl w:val="0"/>
          <w:numId w:val="5"/>
        </w:numPr>
        <w:jc w:val="both"/>
        <w:rPr>
          <w:lang w:val="en-US"/>
        </w:rPr>
      </w:pPr>
      <w:r w:rsidRPr="00BE431E">
        <w:rPr>
          <w:lang w:val="en-US"/>
        </w:rPr>
        <w:t>Detailed CV with experience and technical skills,</w:t>
      </w:r>
    </w:p>
    <w:p w14:paraId="5DE2B97F" w14:textId="77777777" w:rsidR="002B5D66" w:rsidRDefault="002B5D66" w:rsidP="005A4B3A">
      <w:pPr>
        <w:jc w:val="both"/>
        <w:rPr>
          <w:lang w:val="en-US"/>
        </w:rPr>
      </w:pPr>
    </w:p>
    <w:p w14:paraId="5DF32BCE" w14:textId="77777777" w:rsidR="00CE389E" w:rsidRPr="002F0D38" w:rsidRDefault="00CE389E" w:rsidP="005A4B3A">
      <w:pPr>
        <w:jc w:val="both"/>
        <w:rPr>
          <w:lang w:val="en-US"/>
        </w:rPr>
      </w:pPr>
      <w:r w:rsidRPr="002F0D38">
        <w:rPr>
          <w:lang w:val="en-US"/>
        </w:rPr>
        <w:t>A financial proposal including the total budget (excluding tax and taxes included) and detailed prices (fees, daily allowances, transport ...).</w:t>
      </w:r>
    </w:p>
    <w:p w14:paraId="54E4628A" w14:textId="77777777" w:rsidR="00CE389E" w:rsidRPr="002F0D38" w:rsidRDefault="00CE389E" w:rsidP="005A4B3A">
      <w:pPr>
        <w:jc w:val="both"/>
        <w:rPr>
          <w:lang w:val="en-US"/>
        </w:rPr>
      </w:pPr>
    </w:p>
    <w:p w14:paraId="58A526C4" w14:textId="3BDD14F0" w:rsidR="00CE389E" w:rsidRPr="002F0D38" w:rsidRDefault="002B5D66" w:rsidP="005A4B3A">
      <w:pPr>
        <w:jc w:val="both"/>
        <w:rPr>
          <w:lang w:val="en-US"/>
        </w:rPr>
      </w:pPr>
      <w:r>
        <w:rPr>
          <w:lang w:val="en-US"/>
        </w:rPr>
        <w:t xml:space="preserve">The applications </w:t>
      </w:r>
      <w:r w:rsidR="00CE389E" w:rsidRPr="002F0D38">
        <w:rPr>
          <w:lang w:val="en-US"/>
        </w:rPr>
        <w:t xml:space="preserve">can be deposited at WWF RDC secretariat, located Avenue </w:t>
      </w:r>
      <w:proofErr w:type="spellStart"/>
      <w:r w:rsidR="00CE389E" w:rsidRPr="002F0D38">
        <w:rPr>
          <w:lang w:val="en-US"/>
        </w:rPr>
        <w:t>S</w:t>
      </w:r>
      <w:r w:rsidR="00EE34CE">
        <w:rPr>
          <w:lang w:val="en-US"/>
        </w:rPr>
        <w:t>er</w:t>
      </w:r>
      <w:r w:rsidR="00CE389E" w:rsidRPr="002F0D38">
        <w:rPr>
          <w:lang w:val="en-US"/>
        </w:rPr>
        <w:t>g</w:t>
      </w:r>
      <w:r w:rsidR="00EE34CE">
        <w:rPr>
          <w:lang w:val="en-US"/>
        </w:rPr>
        <w:t>en</w:t>
      </w:r>
      <w:r w:rsidR="00CE389E" w:rsidRPr="002F0D38">
        <w:rPr>
          <w:lang w:val="en-US"/>
        </w:rPr>
        <w:t>t</w:t>
      </w:r>
      <w:proofErr w:type="spellEnd"/>
      <w:r w:rsidR="00CE389E" w:rsidRPr="002F0D38">
        <w:rPr>
          <w:lang w:val="en-US"/>
        </w:rPr>
        <w:t xml:space="preserve"> </w:t>
      </w:r>
      <w:proofErr w:type="spellStart"/>
      <w:r w:rsidR="00CE389E" w:rsidRPr="002F0D38">
        <w:rPr>
          <w:lang w:val="en-US"/>
        </w:rPr>
        <w:t>Moke</w:t>
      </w:r>
      <w:proofErr w:type="spellEnd"/>
      <w:r w:rsidR="00CE389E" w:rsidRPr="002F0D38">
        <w:rPr>
          <w:lang w:val="en-US"/>
        </w:rPr>
        <w:t xml:space="preserve">, </w:t>
      </w:r>
      <w:proofErr w:type="spellStart"/>
      <w:r w:rsidR="00CE389E" w:rsidRPr="002F0D38">
        <w:rPr>
          <w:lang w:val="en-US"/>
        </w:rPr>
        <w:t>Gombe</w:t>
      </w:r>
      <w:proofErr w:type="spellEnd"/>
      <w:r w:rsidR="00CE389E" w:rsidRPr="002F0D38">
        <w:rPr>
          <w:lang w:val="en-US"/>
        </w:rPr>
        <w:t xml:space="preserve">, Kinshasa (see concession </w:t>
      </w:r>
      <w:proofErr w:type="spellStart"/>
      <w:r w:rsidR="00CE389E" w:rsidRPr="002F0D38">
        <w:rPr>
          <w:lang w:val="en-US"/>
        </w:rPr>
        <w:t>Safricas</w:t>
      </w:r>
      <w:proofErr w:type="spellEnd"/>
      <w:r w:rsidR="00CE389E" w:rsidRPr="002F0D38">
        <w:rPr>
          <w:lang w:val="en-US"/>
        </w:rPr>
        <w:t>) or sent in digital format to sverhage@wwfdrc.org</w:t>
      </w:r>
    </w:p>
    <w:p w14:paraId="52CD16DA" w14:textId="77777777" w:rsidR="00CE389E" w:rsidRPr="002F0D38" w:rsidRDefault="00CE389E" w:rsidP="005A4B3A">
      <w:pPr>
        <w:jc w:val="both"/>
        <w:rPr>
          <w:lang w:val="en-US"/>
        </w:rPr>
      </w:pPr>
    </w:p>
    <w:p w14:paraId="20F28762" w14:textId="77777777" w:rsidR="00CE389E" w:rsidRPr="002F0D38" w:rsidRDefault="00CE389E" w:rsidP="005A4B3A">
      <w:pPr>
        <w:jc w:val="both"/>
        <w:rPr>
          <w:lang w:val="en-US"/>
        </w:rPr>
      </w:pPr>
    </w:p>
    <w:p w14:paraId="13407A72" w14:textId="288520A3" w:rsidR="00CE389E" w:rsidRPr="002F0D38" w:rsidRDefault="001B3F76" w:rsidP="005A4B3A">
      <w:pPr>
        <w:jc w:val="both"/>
        <w:rPr>
          <w:b/>
          <w:lang w:val="en-US"/>
        </w:rPr>
      </w:pPr>
      <w:r>
        <w:rPr>
          <w:b/>
          <w:lang w:val="en-US"/>
        </w:rPr>
        <w:t>VI</w:t>
      </w:r>
      <w:r w:rsidR="00492AEA">
        <w:rPr>
          <w:b/>
          <w:lang w:val="en-US"/>
        </w:rPr>
        <w:t>II</w:t>
      </w:r>
      <w:r w:rsidR="00CE389E" w:rsidRPr="002F0D38">
        <w:rPr>
          <w:b/>
          <w:lang w:val="en-US"/>
        </w:rPr>
        <w:t>. QUALIFICATIONS</w:t>
      </w:r>
    </w:p>
    <w:p w14:paraId="2BA6119A" w14:textId="77777777" w:rsidR="00CE389E" w:rsidRPr="002F0D38" w:rsidRDefault="00CE389E" w:rsidP="005A4B3A">
      <w:pPr>
        <w:jc w:val="both"/>
        <w:rPr>
          <w:lang w:val="en-US"/>
        </w:rPr>
      </w:pPr>
    </w:p>
    <w:p w14:paraId="1CFDFE8A" w14:textId="77777777" w:rsidR="00CE389E" w:rsidRPr="002F0D38" w:rsidRDefault="002B5D66" w:rsidP="005A4B3A">
      <w:pPr>
        <w:jc w:val="both"/>
        <w:rPr>
          <w:lang w:val="en-US"/>
        </w:rPr>
      </w:pPr>
      <w:r>
        <w:rPr>
          <w:lang w:val="en-US"/>
        </w:rPr>
        <w:t>T</w:t>
      </w:r>
      <w:r w:rsidR="00CE389E" w:rsidRPr="002F0D38">
        <w:rPr>
          <w:lang w:val="en-US"/>
        </w:rPr>
        <w:t>he consultant</w:t>
      </w:r>
      <w:r>
        <w:rPr>
          <w:lang w:val="en-US"/>
        </w:rPr>
        <w:t>(s)</w:t>
      </w:r>
      <w:r w:rsidR="00CE389E" w:rsidRPr="002F0D38">
        <w:rPr>
          <w:lang w:val="en-US"/>
        </w:rPr>
        <w:t xml:space="preserve"> </w:t>
      </w:r>
      <w:r>
        <w:rPr>
          <w:lang w:val="en-US"/>
        </w:rPr>
        <w:t xml:space="preserve">shall preferably </w:t>
      </w:r>
      <w:r w:rsidR="00CE389E" w:rsidRPr="002F0D38">
        <w:rPr>
          <w:lang w:val="en-US"/>
        </w:rPr>
        <w:t>ha</w:t>
      </w:r>
      <w:r>
        <w:rPr>
          <w:lang w:val="en-US"/>
        </w:rPr>
        <w:t>ve</w:t>
      </w:r>
      <w:r w:rsidR="00CE389E" w:rsidRPr="002F0D38">
        <w:rPr>
          <w:lang w:val="en-US"/>
        </w:rPr>
        <w:t xml:space="preserve"> proven experience in the establishment of </w:t>
      </w:r>
      <w:r w:rsidR="001B3F76">
        <w:rPr>
          <w:lang w:val="en-US"/>
        </w:rPr>
        <w:t>f</w:t>
      </w:r>
      <w:r w:rsidR="00CE389E" w:rsidRPr="002F0D38">
        <w:rPr>
          <w:lang w:val="en-US"/>
        </w:rPr>
        <w:t xml:space="preserve">oundations </w:t>
      </w:r>
      <w:r w:rsidR="001B3F76">
        <w:rPr>
          <w:lang w:val="en-US"/>
        </w:rPr>
        <w:t xml:space="preserve">and conservation trust funds </w:t>
      </w:r>
      <w:r w:rsidR="00CE389E" w:rsidRPr="002F0D38">
        <w:rPr>
          <w:lang w:val="en-US"/>
        </w:rPr>
        <w:t>in Central Africa.</w:t>
      </w:r>
    </w:p>
    <w:p w14:paraId="571AB372" w14:textId="77777777" w:rsidR="00CE389E" w:rsidRPr="002F0D38" w:rsidRDefault="00CE389E" w:rsidP="005A4B3A">
      <w:pPr>
        <w:jc w:val="both"/>
        <w:rPr>
          <w:lang w:val="en-US"/>
        </w:rPr>
      </w:pPr>
    </w:p>
    <w:p w14:paraId="366308E9" w14:textId="77777777" w:rsidR="00CE389E" w:rsidRPr="002F0D38" w:rsidRDefault="00CE389E" w:rsidP="005A4B3A">
      <w:pPr>
        <w:jc w:val="both"/>
        <w:rPr>
          <w:lang w:val="en-US"/>
        </w:rPr>
      </w:pPr>
      <w:r w:rsidRPr="002F0D38">
        <w:rPr>
          <w:lang w:val="en-US"/>
        </w:rPr>
        <w:t>Specifically the skills to conduct this study covering the following areas:</w:t>
      </w:r>
    </w:p>
    <w:p w14:paraId="1059AD16" w14:textId="77777777" w:rsidR="00CE389E" w:rsidRPr="002F0D38" w:rsidRDefault="00CE389E" w:rsidP="005A4B3A">
      <w:pPr>
        <w:jc w:val="both"/>
        <w:rPr>
          <w:lang w:val="en-US"/>
        </w:rPr>
      </w:pPr>
    </w:p>
    <w:p w14:paraId="5B51E1AF" w14:textId="77777777" w:rsidR="00CE389E" w:rsidRPr="005A4B3A" w:rsidRDefault="00CE389E" w:rsidP="005A4B3A">
      <w:pPr>
        <w:pStyle w:val="Paragraphedeliste"/>
        <w:numPr>
          <w:ilvl w:val="0"/>
          <w:numId w:val="4"/>
        </w:numPr>
        <w:jc w:val="both"/>
        <w:rPr>
          <w:lang w:val="en-US"/>
        </w:rPr>
      </w:pPr>
      <w:r w:rsidRPr="005A4B3A">
        <w:rPr>
          <w:lang w:val="en-US"/>
        </w:rPr>
        <w:t>Knowledge and experience in the field of setting up Foundations for the management of Protected Areas</w:t>
      </w:r>
    </w:p>
    <w:p w14:paraId="6F4BD55B" w14:textId="77777777" w:rsidR="00CE389E" w:rsidRPr="005A4B3A" w:rsidRDefault="00B21FA1" w:rsidP="005A4B3A">
      <w:pPr>
        <w:pStyle w:val="Paragraphedeliste"/>
        <w:numPr>
          <w:ilvl w:val="0"/>
          <w:numId w:val="4"/>
        </w:numPr>
        <w:jc w:val="both"/>
        <w:rPr>
          <w:lang w:val="en-US"/>
        </w:rPr>
      </w:pPr>
      <w:r w:rsidRPr="005A4B3A">
        <w:rPr>
          <w:lang w:val="en-US"/>
        </w:rPr>
        <w:t xml:space="preserve">Strong knowledge on legal matters </w:t>
      </w:r>
      <w:r w:rsidR="001B3F76" w:rsidRPr="005A4B3A">
        <w:rPr>
          <w:lang w:val="en-US"/>
        </w:rPr>
        <w:t>related to the creation of foundations or similar structures</w:t>
      </w:r>
      <w:r w:rsidR="005A4B3A">
        <w:rPr>
          <w:lang w:val="en-US"/>
        </w:rPr>
        <w:t xml:space="preserve"> (or associated with a lawyer/law firm)</w:t>
      </w:r>
      <w:r w:rsidR="00CE389E" w:rsidRPr="005A4B3A">
        <w:rPr>
          <w:lang w:val="en-US"/>
        </w:rPr>
        <w:t>;</w:t>
      </w:r>
      <w:r w:rsidR="001B3F76" w:rsidRPr="005A4B3A">
        <w:rPr>
          <w:lang w:val="en-US"/>
        </w:rPr>
        <w:t xml:space="preserve"> </w:t>
      </w:r>
    </w:p>
    <w:p w14:paraId="4B44FBA5" w14:textId="77777777" w:rsidR="001B3F76" w:rsidRPr="005A4B3A" w:rsidRDefault="001B3F76" w:rsidP="005A4B3A">
      <w:pPr>
        <w:pStyle w:val="Paragraphedeliste"/>
        <w:numPr>
          <w:ilvl w:val="0"/>
          <w:numId w:val="4"/>
        </w:numPr>
        <w:jc w:val="both"/>
        <w:rPr>
          <w:lang w:val="en-US"/>
        </w:rPr>
      </w:pPr>
      <w:r w:rsidRPr="005A4B3A">
        <w:rPr>
          <w:lang w:val="en-US"/>
        </w:rPr>
        <w:t>Knowledge on sustainable financing of protected areas;</w:t>
      </w:r>
    </w:p>
    <w:p w14:paraId="3076BEE3" w14:textId="77777777" w:rsidR="00CE389E" w:rsidRPr="005A4B3A" w:rsidRDefault="00CE389E" w:rsidP="005A4B3A">
      <w:pPr>
        <w:pStyle w:val="Paragraphedeliste"/>
        <w:numPr>
          <w:ilvl w:val="0"/>
          <w:numId w:val="4"/>
        </w:numPr>
        <w:jc w:val="both"/>
        <w:rPr>
          <w:lang w:val="en-US"/>
        </w:rPr>
      </w:pPr>
      <w:r w:rsidRPr="005A4B3A">
        <w:rPr>
          <w:lang w:val="en-US"/>
        </w:rPr>
        <w:t>Experience developing implementation plan</w:t>
      </w:r>
      <w:r w:rsidR="001B3F76" w:rsidRPr="005A4B3A">
        <w:rPr>
          <w:lang w:val="en-US"/>
        </w:rPr>
        <w:t xml:space="preserve"> in the conservation sector</w:t>
      </w:r>
      <w:r w:rsidRPr="005A4B3A">
        <w:rPr>
          <w:lang w:val="en-US"/>
        </w:rPr>
        <w:t>;</w:t>
      </w:r>
    </w:p>
    <w:p w14:paraId="5685CB0D" w14:textId="77777777" w:rsidR="00CE389E" w:rsidRPr="005A4B3A" w:rsidRDefault="00CE389E" w:rsidP="005A4B3A">
      <w:pPr>
        <w:pStyle w:val="Paragraphedeliste"/>
        <w:numPr>
          <w:ilvl w:val="0"/>
          <w:numId w:val="4"/>
        </w:numPr>
        <w:jc w:val="both"/>
        <w:rPr>
          <w:lang w:val="en-US"/>
        </w:rPr>
      </w:pPr>
      <w:r w:rsidRPr="005A4B3A">
        <w:rPr>
          <w:lang w:val="en-US"/>
        </w:rPr>
        <w:t xml:space="preserve">Knowledge of the </w:t>
      </w:r>
      <w:r w:rsidR="001B3F76" w:rsidRPr="005A4B3A">
        <w:rPr>
          <w:lang w:val="en-US"/>
        </w:rPr>
        <w:t xml:space="preserve">institutional and </w:t>
      </w:r>
      <w:r w:rsidRPr="005A4B3A">
        <w:rPr>
          <w:lang w:val="en-US"/>
        </w:rPr>
        <w:t xml:space="preserve">political context </w:t>
      </w:r>
      <w:r w:rsidR="001B3F76" w:rsidRPr="005A4B3A">
        <w:rPr>
          <w:lang w:val="en-US"/>
        </w:rPr>
        <w:t xml:space="preserve">in DRC </w:t>
      </w:r>
      <w:r w:rsidRPr="005A4B3A">
        <w:rPr>
          <w:lang w:val="en-US"/>
        </w:rPr>
        <w:t>;</w:t>
      </w:r>
    </w:p>
    <w:p w14:paraId="65CBA197" w14:textId="77777777" w:rsidR="00CE389E" w:rsidRPr="005A4B3A" w:rsidRDefault="00CE389E" w:rsidP="005A4B3A">
      <w:pPr>
        <w:pStyle w:val="Paragraphedeliste"/>
        <w:numPr>
          <w:ilvl w:val="0"/>
          <w:numId w:val="4"/>
        </w:numPr>
        <w:jc w:val="both"/>
        <w:rPr>
          <w:lang w:val="en-US"/>
        </w:rPr>
      </w:pPr>
      <w:r w:rsidRPr="005A4B3A">
        <w:rPr>
          <w:lang w:val="en-US"/>
        </w:rPr>
        <w:t xml:space="preserve">Knowledge of the context and the actors </w:t>
      </w:r>
      <w:r w:rsidR="001B3F76" w:rsidRPr="005A4B3A">
        <w:rPr>
          <w:lang w:val="en-US"/>
        </w:rPr>
        <w:t xml:space="preserve">in the </w:t>
      </w:r>
      <w:r w:rsidRPr="005A4B3A">
        <w:rPr>
          <w:lang w:val="en-US"/>
        </w:rPr>
        <w:t xml:space="preserve">conservation </w:t>
      </w:r>
      <w:r w:rsidR="001B3F76" w:rsidRPr="005A4B3A">
        <w:rPr>
          <w:lang w:val="en-US"/>
        </w:rPr>
        <w:t xml:space="preserve">sector </w:t>
      </w:r>
      <w:r w:rsidRPr="005A4B3A">
        <w:rPr>
          <w:lang w:val="en-US"/>
        </w:rPr>
        <w:t>in the DRC;</w:t>
      </w:r>
    </w:p>
    <w:p w14:paraId="1DFC0CCB" w14:textId="59C58A13" w:rsidR="009D4BE2" w:rsidRPr="00492AEA" w:rsidRDefault="00CE389E" w:rsidP="005A4B3A">
      <w:pPr>
        <w:pStyle w:val="Paragraphedeliste"/>
        <w:numPr>
          <w:ilvl w:val="0"/>
          <w:numId w:val="4"/>
        </w:numPr>
        <w:jc w:val="both"/>
        <w:rPr>
          <w:lang w:val="en-US"/>
        </w:rPr>
      </w:pPr>
      <w:r w:rsidRPr="00492AEA">
        <w:rPr>
          <w:lang w:val="en-US"/>
        </w:rPr>
        <w:t>Good knowledge of French and English.</w:t>
      </w:r>
    </w:p>
    <w:sectPr w:rsidR="009D4BE2" w:rsidRPr="00492AEA" w:rsidSect="00CF470A">
      <w:headerReference w:type="even" r:id="rId7"/>
      <w:headerReference w:type="default" r:id="rId8"/>
      <w:headerReference w:type="first" r:id="rId9"/>
      <w:footerReference w:type="first" r:id="rId10"/>
      <w:pgSz w:w="11906" w:h="16838" w:code="9"/>
      <w:pgMar w:top="548" w:right="1134" w:bottom="709" w:left="1134" w:header="709" w:footer="2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A51CBF" w14:textId="77777777" w:rsidR="006B5E29" w:rsidRDefault="006B5E29">
      <w:r>
        <w:separator/>
      </w:r>
    </w:p>
  </w:endnote>
  <w:endnote w:type="continuationSeparator" w:id="0">
    <w:p w14:paraId="76D9B3E2" w14:textId="77777777" w:rsidR="006B5E29" w:rsidRDefault="006B5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CAD00" w14:textId="77777777" w:rsidR="008C0DC6" w:rsidRDefault="008C0DC6">
    <w:pPr>
      <w:pStyle w:val="Pieddepage"/>
      <w:rPr>
        <w:rFonts w:ascii="Bookman Old Style" w:hAnsi="Bookman Old Style"/>
        <w:i/>
        <w:iCs/>
        <w:sz w:val="4"/>
        <w:szCs w:val="4"/>
        <w:lang w:val="fr-BE"/>
      </w:rPr>
    </w:pPr>
  </w:p>
  <w:tbl>
    <w:tblPr>
      <w:tblW w:w="10548" w:type="dxa"/>
      <w:tblLook w:val="01E0" w:firstRow="1" w:lastRow="1" w:firstColumn="1" w:lastColumn="1" w:noHBand="0" w:noVBand="0"/>
    </w:tblPr>
    <w:tblGrid>
      <w:gridCol w:w="7128"/>
      <w:gridCol w:w="3420"/>
    </w:tblGrid>
    <w:tr w:rsidR="008C0DC6" w:rsidRPr="00EE34CE" w14:paraId="1AABE73A" w14:textId="77777777">
      <w:tc>
        <w:tcPr>
          <w:tcW w:w="7128" w:type="dxa"/>
        </w:tcPr>
        <w:p w14:paraId="62D5C605" w14:textId="77777777" w:rsidR="008C0DC6" w:rsidRPr="00E36CA4" w:rsidRDefault="008C0DC6" w:rsidP="00CF470A">
          <w:pPr>
            <w:pStyle w:val="Pieddepage"/>
            <w:tabs>
              <w:tab w:val="clear" w:pos="4536"/>
            </w:tabs>
            <w:spacing w:before="40"/>
            <w:ind w:left="4634" w:right="-1368"/>
            <w:rPr>
              <w:rFonts w:ascii="Arial" w:hAnsi="Arial" w:cs="Arial"/>
              <w:i/>
              <w:iCs/>
              <w:sz w:val="10"/>
              <w:szCs w:val="10"/>
              <w:lang w:val="en-GB"/>
            </w:rPr>
          </w:pPr>
          <w:r w:rsidRPr="00E36CA4">
            <w:rPr>
              <w:rFonts w:ascii="Arial" w:hAnsi="Arial" w:cs="Arial"/>
              <w:i/>
              <w:iCs/>
              <w:sz w:val="10"/>
              <w:szCs w:val="10"/>
              <w:lang w:val="en-GB"/>
            </w:rPr>
            <w:t xml:space="preserve">President: </w:t>
          </w:r>
          <w:r>
            <w:rPr>
              <w:rFonts w:ascii="Arial" w:hAnsi="Arial" w:cs="Arial"/>
              <w:i/>
              <w:iCs/>
              <w:sz w:val="10"/>
              <w:szCs w:val="10"/>
              <w:lang w:val="en-GB"/>
            </w:rPr>
            <w:t xml:space="preserve">Yolanda </w:t>
          </w:r>
          <w:proofErr w:type="spellStart"/>
          <w:r>
            <w:rPr>
              <w:rFonts w:ascii="Arial" w:hAnsi="Arial" w:cs="Arial"/>
              <w:i/>
              <w:iCs/>
              <w:sz w:val="10"/>
              <w:szCs w:val="10"/>
              <w:lang w:val="en-GB"/>
            </w:rPr>
            <w:t>Kakabadse</w:t>
          </w:r>
          <w:proofErr w:type="spellEnd"/>
        </w:p>
        <w:p w14:paraId="3E1A92AC" w14:textId="77777777" w:rsidR="008C0DC6" w:rsidRPr="00E36CA4" w:rsidRDefault="008C0DC6" w:rsidP="00CF470A">
          <w:pPr>
            <w:pStyle w:val="Pieddepage"/>
            <w:tabs>
              <w:tab w:val="clear" w:pos="4536"/>
            </w:tabs>
            <w:spacing w:before="40"/>
            <w:ind w:left="4634" w:right="-1368"/>
            <w:rPr>
              <w:rFonts w:ascii="Arial" w:hAnsi="Arial" w:cs="Arial"/>
              <w:i/>
              <w:iCs/>
              <w:sz w:val="10"/>
              <w:szCs w:val="10"/>
              <w:lang w:val="en-GB"/>
            </w:rPr>
          </w:pPr>
          <w:r w:rsidRPr="00E36CA4">
            <w:rPr>
              <w:rFonts w:ascii="Arial" w:hAnsi="Arial" w:cs="Arial"/>
              <w:i/>
              <w:iCs/>
              <w:sz w:val="10"/>
              <w:szCs w:val="10"/>
              <w:lang w:val="en-GB"/>
            </w:rPr>
            <w:t xml:space="preserve">Director General: </w:t>
          </w:r>
          <w:r>
            <w:rPr>
              <w:rFonts w:ascii="Arial" w:hAnsi="Arial" w:cs="Arial"/>
              <w:i/>
              <w:iCs/>
              <w:sz w:val="10"/>
              <w:szCs w:val="10"/>
              <w:lang w:val="en-GB"/>
            </w:rPr>
            <w:t xml:space="preserve">Marco </w:t>
          </w:r>
          <w:proofErr w:type="spellStart"/>
          <w:r>
            <w:rPr>
              <w:rFonts w:ascii="Arial" w:hAnsi="Arial" w:cs="Arial"/>
              <w:i/>
              <w:iCs/>
              <w:sz w:val="10"/>
              <w:szCs w:val="10"/>
              <w:lang w:val="en-GB"/>
            </w:rPr>
            <w:t>Lambertini</w:t>
          </w:r>
          <w:proofErr w:type="spellEnd"/>
        </w:p>
        <w:p w14:paraId="1C7996B2" w14:textId="77777777" w:rsidR="008C0DC6" w:rsidRPr="00E36CA4" w:rsidRDefault="008C0DC6" w:rsidP="00CF470A">
          <w:pPr>
            <w:pStyle w:val="Pieddepage"/>
            <w:tabs>
              <w:tab w:val="clear" w:pos="4536"/>
            </w:tabs>
            <w:spacing w:before="40"/>
            <w:ind w:left="4634" w:right="-1368"/>
            <w:rPr>
              <w:rFonts w:ascii="Arial" w:hAnsi="Arial" w:cs="Arial"/>
              <w:i/>
              <w:iCs/>
              <w:sz w:val="10"/>
              <w:szCs w:val="10"/>
              <w:lang w:val="en-GB"/>
            </w:rPr>
          </w:pPr>
          <w:r w:rsidRPr="00E36CA4">
            <w:rPr>
              <w:rFonts w:ascii="Arial" w:hAnsi="Arial" w:cs="Arial"/>
              <w:i/>
              <w:iCs/>
              <w:sz w:val="10"/>
              <w:szCs w:val="10"/>
              <w:lang w:val="en-GB"/>
            </w:rPr>
            <w:t>President Emeritus:</w:t>
          </w:r>
        </w:p>
        <w:p w14:paraId="7F96E5B4" w14:textId="77777777" w:rsidR="008C0DC6" w:rsidRPr="00E36CA4" w:rsidRDefault="008C0DC6" w:rsidP="00CF470A">
          <w:pPr>
            <w:pStyle w:val="Pieddepage"/>
            <w:tabs>
              <w:tab w:val="clear" w:pos="4536"/>
            </w:tabs>
            <w:spacing w:before="40"/>
            <w:ind w:left="4634" w:right="-1368"/>
            <w:rPr>
              <w:rFonts w:ascii="Arial" w:hAnsi="Arial" w:cs="Arial"/>
              <w:i/>
              <w:iCs/>
              <w:sz w:val="10"/>
              <w:szCs w:val="10"/>
              <w:lang w:val="en-GB"/>
            </w:rPr>
          </w:pPr>
          <w:r w:rsidRPr="00E36CA4">
            <w:rPr>
              <w:rFonts w:ascii="Arial" w:hAnsi="Arial" w:cs="Arial"/>
              <w:i/>
              <w:iCs/>
              <w:sz w:val="10"/>
              <w:szCs w:val="10"/>
              <w:lang w:val="en-GB"/>
            </w:rPr>
            <w:t>HRH The Duke of Edinburgh</w:t>
          </w:r>
        </w:p>
        <w:p w14:paraId="5AF72FB0" w14:textId="77777777" w:rsidR="008C0DC6" w:rsidRPr="00E36CA4" w:rsidRDefault="008C0DC6" w:rsidP="00CF470A">
          <w:pPr>
            <w:pStyle w:val="Pieddepage"/>
            <w:tabs>
              <w:tab w:val="clear" w:pos="4536"/>
            </w:tabs>
            <w:spacing w:before="40"/>
            <w:ind w:left="4634" w:right="-1368"/>
            <w:rPr>
              <w:rFonts w:ascii="Arial" w:hAnsi="Arial" w:cs="Arial"/>
              <w:i/>
              <w:iCs/>
              <w:sz w:val="10"/>
              <w:szCs w:val="10"/>
              <w:lang w:val="en-GB"/>
            </w:rPr>
          </w:pPr>
          <w:r w:rsidRPr="00E36CA4">
            <w:rPr>
              <w:rFonts w:ascii="Arial" w:hAnsi="Arial" w:cs="Arial"/>
              <w:i/>
              <w:iCs/>
              <w:sz w:val="10"/>
              <w:szCs w:val="10"/>
              <w:lang w:val="en-GB"/>
            </w:rPr>
            <w:t>Founder President:</w:t>
          </w:r>
        </w:p>
        <w:p w14:paraId="57ED522C" w14:textId="77777777" w:rsidR="008C0DC6" w:rsidRPr="00E36CA4" w:rsidRDefault="008C0DC6" w:rsidP="00CF470A">
          <w:pPr>
            <w:pStyle w:val="Pieddepage"/>
            <w:tabs>
              <w:tab w:val="clear" w:pos="4536"/>
            </w:tabs>
            <w:spacing w:before="40"/>
            <w:ind w:left="4634" w:right="-1368"/>
            <w:rPr>
              <w:rFonts w:ascii="Eras Medium ITC" w:hAnsi="Eras Medium ITC" w:cs="Arial"/>
              <w:i/>
              <w:iCs/>
              <w:sz w:val="10"/>
              <w:szCs w:val="10"/>
              <w:lang w:val="en-GB"/>
            </w:rPr>
          </w:pPr>
          <w:r w:rsidRPr="00E36CA4">
            <w:rPr>
              <w:rFonts w:ascii="Arial" w:hAnsi="Arial" w:cs="Arial"/>
              <w:i/>
              <w:iCs/>
              <w:sz w:val="10"/>
              <w:szCs w:val="10"/>
              <w:lang w:val="en-GB"/>
            </w:rPr>
            <w:t>HRH Prince Bernhard of The Netherlands</w:t>
          </w:r>
        </w:p>
      </w:tc>
      <w:tc>
        <w:tcPr>
          <w:tcW w:w="3420" w:type="dxa"/>
        </w:tcPr>
        <w:p w14:paraId="467636A7" w14:textId="77777777" w:rsidR="008C0DC6" w:rsidRPr="00E36CA4" w:rsidRDefault="008C0DC6" w:rsidP="00CF470A">
          <w:pPr>
            <w:pStyle w:val="Pieddepage"/>
            <w:spacing w:before="40"/>
            <w:ind w:left="39"/>
            <w:rPr>
              <w:rFonts w:ascii="Arial" w:hAnsi="Arial" w:cs="Arial"/>
              <w:i/>
              <w:iCs/>
              <w:sz w:val="10"/>
              <w:szCs w:val="10"/>
              <w:lang w:val="de-DE"/>
            </w:rPr>
          </w:pPr>
          <w:r w:rsidRPr="00E36CA4">
            <w:rPr>
              <w:rFonts w:ascii="Arial" w:hAnsi="Arial" w:cs="Arial"/>
              <w:i/>
              <w:iCs/>
              <w:sz w:val="10"/>
              <w:szCs w:val="10"/>
              <w:lang w:val="de-DE"/>
            </w:rPr>
            <w:t>Registered as:</w:t>
          </w:r>
        </w:p>
        <w:p w14:paraId="401B883F" w14:textId="77777777" w:rsidR="008C0DC6" w:rsidRPr="00E36CA4" w:rsidRDefault="008C0DC6" w:rsidP="00CF470A">
          <w:pPr>
            <w:pStyle w:val="Pieddepage"/>
            <w:spacing w:before="40"/>
            <w:ind w:left="39"/>
            <w:rPr>
              <w:rFonts w:ascii="Arial" w:hAnsi="Arial" w:cs="Arial"/>
              <w:i/>
              <w:iCs/>
              <w:sz w:val="10"/>
              <w:szCs w:val="10"/>
              <w:lang w:val="de-DE"/>
            </w:rPr>
          </w:pPr>
          <w:r w:rsidRPr="00E36CA4">
            <w:rPr>
              <w:rFonts w:ascii="Arial" w:hAnsi="Arial" w:cs="Arial"/>
              <w:i/>
              <w:iCs/>
              <w:sz w:val="10"/>
              <w:szCs w:val="10"/>
              <w:lang w:val="de-DE"/>
            </w:rPr>
            <w:t>WWF-World Wide Fund For Nature</w:t>
          </w:r>
        </w:p>
        <w:p w14:paraId="7B46C215" w14:textId="77777777" w:rsidR="008C0DC6" w:rsidRPr="00E36CA4" w:rsidRDefault="008C0DC6" w:rsidP="00CF470A">
          <w:pPr>
            <w:pStyle w:val="Pieddepage"/>
            <w:spacing w:before="40"/>
            <w:ind w:left="39"/>
            <w:rPr>
              <w:rFonts w:ascii="Arial" w:hAnsi="Arial" w:cs="Arial"/>
              <w:i/>
              <w:iCs/>
              <w:sz w:val="10"/>
              <w:szCs w:val="10"/>
              <w:lang w:val="de-DE"/>
            </w:rPr>
          </w:pPr>
          <w:r w:rsidRPr="00E36CA4">
            <w:rPr>
              <w:rFonts w:ascii="Arial" w:hAnsi="Arial" w:cs="Arial"/>
              <w:i/>
              <w:iCs/>
              <w:sz w:val="10"/>
              <w:szCs w:val="10"/>
              <w:lang w:val="de-DE"/>
            </w:rPr>
            <w:t>WWF-Fondo Mondiale per la Natura</w:t>
          </w:r>
        </w:p>
        <w:p w14:paraId="6490A0BA" w14:textId="77777777" w:rsidR="008C0DC6" w:rsidRPr="00E36CA4" w:rsidRDefault="008C0DC6" w:rsidP="00CF470A">
          <w:pPr>
            <w:pStyle w:val="Pieddepage"/>
            <w:spacing w:before="40"/>
            <w:ind w:left="39"/>
            <w:rPr>
              <w:rFonts w:ascii="Arial" w:hAnsi="Arial" w:cs="Arial"/>
              <w:i/>
              <w:iCs/>
              <w:sz w:val="10"/>
              <w:szCs w:val="10"/>
              <w:lang w:val="de-DE"/>
            </w:rPr>
          </w:pPr>
          <w:r w:rsidRPr="00E36CA4">
            <w:rPr>
              <w:rFonts w:ascii="Arial" w:hAnsi="Arial" w:cs="Arial"/>
              <w:i/>
              <w:iCs/>
              <w:sz w:val="10"/>
              <w:szCs w:val="10"/>
              <w:lang w:val="de-DE"/>
            </w:rPr>
            <w:t>WWF-Fondo Mundial para la Naturaleza</w:t>
          </w:r>
        </w:p>
        <w:p w14:paraId="1B72FE94" w14:textId="77777777" w:rsidR="008C0DC6" w:rsidRPr="00E36CA4" w:rsidRDefault="008C0DC6" w:rsidP="00CF470A">
          <w:pPr>
            <w:pStyle w:val="Pieddepage"/>
            <w:spacing w:before="40"/>
            <w:ind w:left="39"/>
            <w:rPr>
              <w:rFonts w:ascii="Arial" w:hAnsi="Arial" w:cs="Arial"/>
              <w:i/>
              <w:iCs/>
              <w:sz w:val="10"/>
              <w:szCs w:val="10"/>
              <w:lang w:val="de-DE"/>
            </w:rPr>
          </w:pPr>
          <w:r w:rsidRPr="00E36CA4">
            <w:rPr>
              <w:rFonts w:ascii="Arial" w:hAnsi="Arial" w:cs="Arial"/>
              <w:i/>
              <w:iCs/>
              <w:sz w:val="10"/>
              <w:szCs w:val="10"/>
              <w:lang w:val="de-DE"/>
            </w:rPr>
            <w:t>WWF-Fonds Mondial pour la Nature</w:t>
          </w:r>
        </w:p>
        <w:p w14:paraId="259D22AC" w14:textId="77777777" w:rsidR="008C0DC6" w:rsidRPr="00E36CA4" w:rsidRDefault="008C0DC6" w:rsidP="00CF470A">
          <w:pPr>
            <w:pStyle w:val="Pieddepage"/>
            <w:spacing w:before="40"/>
            <w:ind w:left="39"/>
            <w:rPr>
              <w:rFonts w:ascii="Arial" w:hAnsi="Arial" w:cs="Arial"/>
              <w:i/>
              <w:iCs/>
              <w:sz w:val="10"/>
              <w:szCs w:val="10"/>
              <w:lang w:val="de-DE"/>
            </w:rPr>
          </w:pPr>
          <w:r w:rsidRPr="00E36CA4">
            <w:rPr>
              <w:rFonts w:ascii="Arial" w:hAnsi="Arial" w:cs="Arial"/>
              <w:i/>
              <w:iCs/>
              <w:sz w:val="10"/>
              <w:szCs w:val="10"/>
              <w:lang w:val="de-DE"/>
            </w:rPr>
            <w:t>WWF-Welt Natur Fonds</w:t>
          </w:r>
        </w:p>
        <w:p w14:paraId="1847EF16" w14:textId="77777777" w:rsidR="008C0DC6" w:rsidRPr="00E36CA4" w:rsidRDefault="008C0DC6" w:rsidP="00CF470A">
          <w:pPr>
            <w:pStyle w:val="Pieddepage"/>
            <w:spacing w:before="40"/>
            <w:ind w:left="39"/>
            <w:rPr>
              <w:rFonts w:ascii="Arial" w:hAnsi="Arial" w:cs="Arial"/>
              <w:i/>
              <w:iCs/>
              <w:sz w:val="10"/>
              <w:szCs w:val="10"/>
              <w:lang w:val="de-DE"/>
            </w:rPr>
          </w:pPr>
          <w:r w:rsidRPr="00E36CA4">
            <w:rPr>
              <w:rFonts w:ascii="Arial" w:hAnsi="Arial" w:cs="Arial"/>
              <w:i/>
              <w:iCs/>
              <w:sz w:val="10"/>
              <w:szCs w:val="10"/>
              <w:lang w:val="de-DE"/>
            </w:rPr>
            <w:t>Also known as World Wildlife Fund</w:t>
          </w:r>
        </w:p>
      </w:tc>
    </w:tr>
  </w:tbl>
  <w:p w14:paraId="4FD25371" w14:textId="77777777" w:rsidR="008C0DC6" w:rsidRDefault="008C0DC6">
    <w:pPr>
      <w:pStyle w:val="Pieddepage"/>
      <w:rPr>
        <w:sz w:val="18"/>
        <w:szCs w:val="18"/>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C2B05" w14:textId="77777777" w:rsidR="006B5E29" w:rsidRDefault="006B5E29">
      <w:r>
        <w:separator/>
      </w:r>
    </w:p>
  </w:footnote>
  <w:footnote w:type="continuationSeparator" w:id="0">
    <w:p w14:paraId="0A4025E9" w14:textId="77777777" w:rsidR="006B5E29" w:rsidRDefault="006B5E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7C5DA" w14:textId="77777777" w:rsidR="008C0DC6" w:rsidRDefault="008C0DC6">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9BE1D00" w14:textId="77777777" w:rsidR="008C0DC6" w:rsidRDefault="008C0DC6">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3F6C5" w14:textId="77777777" w:rsidR="008C0DC6" w:rsidRDefault="008C0DC6">
    <w:pPr>
      <w:pStyle w:val="En-tte"/>
      <w:jc w:val="right"/>
      <w:rPr>
        <w:rStyle w:val="Numrodepage"/>
        <w:rFonts w:ascii="Arial Narrow" w:hAnsi="Arial Narrow"/>
        <w:sz w:val="30"/>
        <w:szCs w:val="30"/>
      </w:rPr>
    </w:pPr>
    <w:r>
      <w:rPr>
        <w:rStyle w:val="Numrodepage"/>
        <w:rFonts w:ascii="Arial Narrow" w:hAnsi="Arial Narrow"/>
        <w:sz w:val="30"/>
        <w:szCs w:val="30"/>
      </w:rPr>
      <w:fldChar w:fldCharType="begin"/>
    </w:r>
    <w:r>
      <w:rPr>
        <w:rStyle w:val="Numrodepage"/>
        <w:rFonts w:ascii="Arial Narrow" w:hAnsi="Arial Narrow"/>
        <w:sz w:val="30"/>
        <w:szCs w:val="30"/>
      </w:rPr>
      <w:instrText xml:space="preserve">PAGE  </w:instrText>
    </w:r>
    <w:r>
      <w:rPr>
        <w:rStyle w:val="Numrodepage"/>
        <w:rFonts w:ascii="Arial Narrow" w:hAnsi="Arial Narrow"/>
        <w:sz w:val="30"/>
        <w:szCs w:val="30"/>
      </w:rPr>
      <w:fldChar w:fldCharType="separate"/>
    </w:r>
    <w:r w:rsidR="004C2A00">
      <w:rPr>
        <w:rStyle w:val="Numrodepage"/>
        <w:rFonts w:ascii="Arial Narrow" w:hAnsi="Arial Narrow"/>
        <w:noProof/>
        <w:sz w:val="30"/>
        <w:szCs w:val="30"/>
      </w:rPr>
      <w:t>3</w:t>
    </w:r>
    <w:r>
      <w:rPr>
        <w:rStyle w:val="Numrodepage"/>
        <w:rFonts w:ascii="Arial Narrow" w:hAnsi="Arial Narrow"/>
        <w:sz w:val="30"/>
        <w:szCs w:val="30"/>
      </w:rPr>
      <w:fldChar w:fldCharType="end"/>
    </w:r>
  </w:p>
  <w:p w14:paraId="303ED4A2" w14:textId="77777777" w:rsidR="008C0DC6" w:rsidRDefault="008C0DC6">
    <w:pPr>
      <w:pStyle w:val="En-tte"/>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0"/>
      <w:gridCol w:w="3697"/>
      <w:gridCol w:w="2513"/>
    </w:tblGrid>
    <w:tr w:rsidR="008C0DC6" w:rsidRPr="00E7153D" w14:paraId="2026EF58" w14:textId="77777777" w:rsidTr="00EE34CE">
      <w:trPr>
        <w:trHeight w:val="1497"/>
      </w:trPr>
      <w:tc>
        <w:tcPr>
          <w:tcW w:w="3910" w:type="dxa"/>
          <w:tcBorders>
            <w:top w:val="nil"/>
            <w:left w:val="nil"/>
            <w:bottom w:val="nil"/>
            <w:right w:val="nil"/>
          </w:tcBorders>
        </w:tcPr>
        <w:p w14:paraId="6AC945A2" w14:textId="77777777" w:rsidR="008C0DC6" w:rsidRDefault="008C0DC6">
          <w:pPr>
            <w:pStyle w:val="Titre2"/>
          </w:pPr>
          <w:r>
            <w:rPr>
              <w:noProof/>
              <w:sz w:val="20"/>
            </w:rPr>
            <w:drawing>
              <wp:anchor distT="0" distB="0" distL="114300" distR="114300" simplePos="0" relativeHeight="251660288" behindDoc="0" locked="0" layoutInCell="1" allowOverlap="1" wp14:anchorId="7F5273E0" wp14:editId="1934532F">
                <wp:simplePos x="0" y="0"/>
                <wp:positionH relativeFrom="column">
                  <wp:posOffset>-114300</wp:posOffset>
                </wp:positionH>
                <wp:positionV relativeFrom="paragraph">
                  <wp:posOffset>-40640</wp:posOffset>
                </wp:positionV>
                <wp:extent cx="2539365" cy="87630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9365" cy="8763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076800D4" wp14:editId="3BF474D2">
                    <wp:simplePos x="0" y="0"/>
                    <wp:positionH relativeFrom="column">
                      <wp:posOffset>-9525</wp:posOffset>
                    </wp:positionH>
                    <wp:positionV relativeFrom="paragraph">
                      <wp:posOffset>34925</wp:posOffset>
                    </wp:positionV>
                    <wp:extent cx="937260" cy="1028700"/>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3271C9" w14:textId="77777777" w:rsidR="008C0DC6" w:rsidRDefault="008C0DC6"/>
                              <w:p w14:paraId="2643E92A" w14:textId="77777777" w:rsidR="008C0DC6" w:rsidRDefault="008C0DC6">
                                <w:pPr>
                                  <w:pStyle w:val="En-tte"/>
                                  <w:spacing w:line="80" w:lineRule="exact"/>
                                  <w:rPr>
                                    <w:sz w:val="16"/>
                                  </w:rPr>
                                </w:pPr>
                              </w:p>
                              <w:p w14:paraId="1654AC21" w14:textId="77777777" w:rsidR="008C0DC6" w:rsidRDefault="008C0D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800D4" id="_x0000_t202" coordsize="21600,21600" o:spt="202" path="m,l,21600r21600,l21600,xe">
                    <v:stroke joinstyle="miter"/>
                    <v:path gradientshapeok="t" o:connecttype="rect"/>
                  </v:shapetype>
                  <v:shape id="Text Box 2" o:spid="_x0000_s1026" type="#_x0000_t202" style="position:absolute;left:0;text-align:left;margin-left:-.75pt;margin-top:2.75pt;width:73.8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" stroked="f">
                    <v:textbox>
                      <w:txbxContent>
                        <w:p w14:paraId="2C3271C9" w14:textId="77777777" w:rsidR="008C0DC6" w:rsidRDefault="008C0DC6"/>
                        <w:p w14:paraId="2643E92A" w14:textId="77777777" w:rsidR="008C0DC6" w:rsidRDefault="008C0DC6">
                          <w:pPr>
                            <w:pStyle w:val="En-tte"/>
                            <w:spacing w:line="80" w:lineRule="exact"/>
                            <w:rPr>
                              <w:sz w:val="16"/>
                            </w:rPr>
                          </w:pPr>
                        </w:p>
                        <w:p w14:paraId="1654AC21" w14:textId="77777777" w:rsidR="008C0DC6" w:rsidRDefault="008C0DC6"/>
                      </w:txbxContent>
                    </v:textbox>
                  </v:shape>
                </w:pict>
              </mc:Fallback>
            </mc:AlternateContent>
          </w:r>
        </w:p>
      </w:tc>
      <w:tc>
        <w:tcPr>
          <w:tcW w:w="3697" w:type="dxa"/>
          <w:tcBorders>
            <w:top w:val="nil"/>
            <w:left w:val="nil"/>
            <w:bottom w:val="nil"/>
            <w:right w:val="nil"/>
          </w:tcBorders>
        </w:tcPr>
        <w:p w14:paraId="46814D90" w14:textId="77777777" w:rsidR="008C0DC6" w:rsidRPr="00431820" w:rsidRDefault="008C0DC6">
          <w:pPr>
            <w:pStyle w:val="Corpsdetexte"/>
            <w:rPr>
              <w:rFonts w:ascii="Helvetica" w:hAnsi="Helvetica" w:cs="Arial"/>
              <w:b/>
              <w:sz w:val="16"/>
              <w:szCs w:val="16"/>
            </w:rPr>
          </w:pPr>
          <w:r w:rsidRPr="00431820">
            <w:rPr>
              <w:rFonts w:ascii="Helvetica" w:hAnsi="Helvetica" w:cs="Arial"/>
              <w:b/>
              <w:sz w:val="16"/>
              <w:szCs w:val="16"/>
            </w:rPr>
            <w:t>Bureau National du Programme WWF en RDC</w:t>
          </w:r>
        </w:p>
        <w:p w14:paraId="698974F0" w14:textId="77777777" w:rsidR="008C0DC6" w:rsidRDefault="008C0DC6">
          <w:pPr>
            <w:rPr>
              <w:rFonts w:ascii="Helvetica" w:hAnsi="Helvetica" w:cs="Arial"/>
              <w:sz w:val="16"/>
              <w:szCs w:val="16"/>
            </w:rPr>
          </w:pPr>
        </w:p>
        <w:p w14:paraId="5957FD0B" w14:textId="77777777" w:rsidR="008C0DC6" w:rsidRPr="00431820" w:rsidRDefault="008C0DC6">
          <w:pPr>
            <w:rPr>
              <w:rFonts w:ascii="Helvetica" w:hAnsi="Helvetica" w:cs="Arial"/>
              <w:sz w:val="16"/>
              <w:szCs w:val="16"/>
            </w:rPr>
          </w:pPr>
          <w:r w:rsidRPr="00431820">
            <w:rPr>
              <w:rFonts w:ascii="Helvetica" w:hAnsi="Helvetica" w:cs="Arial"/>
              <w:sz w:val="16"/>
              <w:szCs w:val="16"/>
            </w:rPr>
            <w:t xml:space="preserve">14, Avenue Sergent </w:t>
          </w:r>
          <w:proofErr w:type="spellStart"/>
          <w:r w:rsidRPr="00431820">
            <w:rPr>
              <w:rFonts w:ascii="Helvetica" w:hAnsi="Helvetica" w:cs="Arial"/>
              <w:sz w:val="16"/>
              <w:szCs w:val="16"/>
            </w:rPr>
            <w:t>Moke</w:t>
          </w:r>
          <w:proofErr w:type="spellEnd"/>
        </w:p>
        <w:p w14:paraId="1F937161" w14:textId="77777777" w:rsidR="008C0DC6" w:rsidRPr="00431820" w:rsidRDefault="008C0DC6">
          <w:pPr>
            <w:rPr>
              <w:rFonts w:ascii="Helvetica" w:hAnsi="Helvetica" w:cs="Arial"/>
              <w:sz w:val="16"/>
              <w:szCs w:val="16"/>
            </w:rPr>
          </w:pPr>
          <w:r w:rsidRPr="00431820">
            <w:rPr>
              <w:rFonts w:ascii="Helvetica" w:hAnsi="Helvetica" w:cs="Arial"/>
              <w:sz w:val="16"/>
              <w:szCs w:val="16"/>
            </w:rPr>
            <w:t>Commune de Ngaliema</w:t>
          </w:r>
        </w:p>
        <w:p w14:paraId="76715CAB" w14:textId="77777777" w:rsidR="008C0DC6" w:rsidRPr="00431820" w:rsidRDefault="008C0DC6">
          <w:pPr>
            <w:rPr>
              <w:rFonts w:ascii="Helvetica" w:hAnsi="Helvetica" w:cs="Arial"/>
              <w:sz w:val="16"/>
              <w:szCs w:val="16"/>
            </w:rPr>
          </w:pPr>
          <w:r w:rsidRPr="00431820">
            <w:rPr>
              <w:rFonts w:ascii="Helvetica" w:hAnsi="Helvetica" w:cs="Arial"/>
              <w:sz w:val="16"/>
              <w:szCs w:val="16"/>
            </w:rPr>
            <w:t>Kinshasa</w:t>
          </w:r>
        </w:p>
        <w:p w14:paraId="75FD026E" w14:textId="77777777" w:rsidR="008C0DC6" w:rsidRPr="00431820" w:rsidRDefault="008C0DC6">
          <w:pPr>
            <w:rPr>
              <w:rFonts w:ascii="Helvetica" w:hAnsi="Helvetica" w:cs="Arial"/>
              <w:sz w:val="16"/>
              <w:szCs w:val="16"/>
            </w:rPr>
          </w:pPr>
          <w:r w:rsidRPr="00431820">
            <w:rPr>
              <w:rFonts w:ascii="Helvetica" w:hAnsi="Helvetica" w:cs="Arial"/>
              <w:sz w:val="16"/>
              <w:szCs w:val="16"/>
            </w:rPr>
            <w:t>République Démocratique du Congo</w:t>
          </w:r>
        </w:p>
        <w:p w14:paraId="06532EF9" w14:textId="77777777" w:rsidR="008C0DC6" w:rsidRPr="00431820" w:rsidRDefault="008C0DC6">
          <w:pPr>
            <w:pStyle w:val="En-tte"/>
            <w:tabs>
              <w:tab w:val="clear" w:pos="4536"/>
              <w:tab w:val="clear" w:pos="9072"/>
            </w:tabs>
            <w:rPr>
              <w:rFonts w:ascii="Helvetica" w:hAnsi="Helvetica" w:cs="Arial"/>
              <w:sz w:val="16"/>
              <w:szCs w:val="16"/>
            </w:rPr>
          </w:pPr>
        </w:p>
        <w:p w14:paraId="403DC76C" w14:textId="77777777" w:rsidR="008C0DC6" w:rsidRPr="00431820" w:rsidRDefault="008C0DC6" w:rsidP="00CF470A">
          <w:pPr>
            <w:jc w:val="right"/>
            <w:rPr>
              <w:rFonts w:ascii="Helvetica" w:hAnsi="Helvetica"/>
              <w:sz w:val="16"/>
              <w:szCs w:val="16"/>
            </w:rPr>
          </w:pPr>
        </w:p>
      </w:tc>
      <w:tc>
        <w:tcPr>
          <w:tcW w:w="2513" w:type="dxa"/>
          <w:tcBorders>
            <w:top w:val="nil"/>
            <w:left w:val="nil"/>
            <w:bottom w:val="nil"/>
            <w:right w:val="nil"/>
          </w:tcBorders>
        </w:tcPr>
        <w:p w14:paraId="1D184038" w14:textId="77777777" w:rsidR="008C0DC6" w:rsidRPr="001F1556" w:rsidRDefault="008C0DC6">
          <w:pPr>
            <w:rPr>
              <w:rFonts w:ascii="Helvetica" w:hAnsi="Helvetica" w:cs="Arial"/>
              <w:sz w:val="16"/>
              <w:szCs w:val="16"/>
              <w:lang w:val="en-US"/>
            </w:rPr>
          </w:pPr>
        </w:p>
        <w:p w14:paraId="466470D8" w14:textId="77777777" w:rsidR="008C0DC6" w:rsidRDefault="008C0DC6">
          <w:pPr>
            <w:rPr>
              <w:rFonts w:ascii="Helvetica" w:hAnsi="Helvetica" w:cs="Arial"/>
              <w:sz w:val="16"/>
              <w:szCs w:val="16"/>
              <w:lang w:val="en-US"/>
            </w:rPr>
          </w:pPr>
        </w:p>
        <w:p w14:paraId="1649F9C5" w14:textId="77777777" w:rsidR="008C0DC6" w:rsidRPr="001F1556" w:rsidRDefault="008C0DC6">
          <w:pPr>
            <w:rPr>
              <w:rFonts w:ascii="Helvetica" w:hAnsi="Helvetica" w:cs="Arial"/>
              <w:sz w:val="16"/>
              <w:szCs w:val="16"/>
              <w:lang w:val="en-US"/>
            </w:rPr>
          </w:pPr>
          <w:r>
            <w:rPr>
              <w:rFonts w:ascii="Helvetica" w:hAnsi="Helvetica" w:cs="Arial"/>
              <w:sz w:val="16"/>
              <w:szCs w:val="16"/>
              <w:lang w:val="en-US"/>
            </w:rPr>
            <w:t>Tel.</w:t>
          </w:r>
          <w:r w:rsidRPr="005F724A">
            <w:rPr>
              <w:rFonts w:ascii="Helvetica" w:hAnsi="Helvetica" w:cs="Arial"/>
              <w:sz w:val="16"/>
              <w:szCs w:val="16"/>
              <w:lang w:val="en-US"/>
            </w:rPr>
            <w:t>+(243) 998913773</w:t>
          </w:r>
        </w:p>
        <w:p w14:paraId="2EFFB23D" w14:textId="77777777" w:rsidR="008C0DC6" w:rsidRPr="005F724A" w:rsidRDefault="008C0DC6">
          <w:pPr>
            <w:rPr>
              <w:rFonts w:ascii="Helvetica" w:hAnsi="Helvetica" w:cs="Arial"/>
              <w:sz w:val="16"/>
              <w:szCs w:val="16"/>
              <w:lang w:val="en-US"/>
            </w:rPr>
          </w:pPr>
          <w:r>
            <w:rPr>
              <w:rFonts w:ascii="Helvetica" w:hAnsi="Helvetica" w:cs="Arial"/>
              <w:sz w:val="16"/>
              <w:szCs w:val="16"/>
              <w:lang w:val="en-US"/>
            </w:rPr>
            <w:t xml:space="preserve">      +(243) 976006100</w:t>
          </w:r>
        </w:p>
        <w:p w14:paraId="2265A66E" w14:textId="77777777" w:rsidR="008C0DC6" w:rsidRPr="00431820" w:rsidRDefault="008C0DC6">
          <w:pPr>
            <w:rPr>
              <w:rFonts w:ascii="Helvetica" w:hAnsi="Helvetica" w:cs="Arial"/>
              <w:sz w:val="16"/>
              <w:szCs w:val="16"/>
              <w:lang w:val="en-GB"/>
            </w:rPr>
          </w:pPr>
          <w:r w:rsidRPr="00431820">
            <w:rPr>
              <w:rFonts w:ascii="Helvetica" w:hAnsi="Helvetica" w:cs="Arial"/>
              <w:sz w:val="16"/>
              <w:szCs w:val="16"/>
              <w:lang w:val="en-GB"/>
            </w:rPr>
            <w:t>B.P. 2847 Kinshasa I</w:t>
          </w:r>
        </w:p>
        <w:p w14:paraId="30AE7C64" w14:textId="77777777" w:rsidR="008C0DC6" w:rsidRPr="00EE34CE" w:rsidRDefault="008C0DC6">
          <w:pPr>
            <w:rPr>
              <w:rFonts w:ascii="Helvetica" w:hAnsi="Helvetica" w:cs="Arial"/>
              <w:sz w:val="16"/>
              <w:szCs w:val="16"/>
            </w:rPr>
          </w:pPr>
          <w:r w:rsidRPr="00EE34CE">
            <w:rPr>
              <w:rFonts w:ascii="Helvetica" w:hAnsi="Helvetica" w:cs="Arial"/>
              <w:sz w:val="16"/>
              <w:szCs w:val="16"/>
            </w:rPr>
            <w:t xml:space="preserve">E-mail : </w:t>
          </w:r>
          <w:hyperlink r:id="rId2" w:history="1">
            <w:r w:rsidRPr="00EE34CE">
              <w:rPr>
                <w:rStyle w:val="Lienhypertexte"/>
                <w:rFonts w:ascii="Helvetica" w:hAnsi="Helvetica" w:cs="Arial"/>
                <w:sz w:val="16"/>
                <w:szCs w:val="16"/>
              </w:rPr>
              <w:t>wwfrdc@wwf.panda.org</w:t>
            </w:r>
          </w:hyperlink>
        </w:p>
        <w:p w14:paraId="30E6C52C" w14:textId="77777777" w:rsidR="008C0DC6" w:rsidRPr="00431820" w:rsidRDefault="008C0DC6" w:rsidP="00CF470A">
          <w:pPr>
            <w:rPr>
              <w:rFonts w:ascii="Helvetica" w:hAnsi="Helvetica" w:cs="Arial"/>
              <w:sz w:val="16"/>
              <w:szCs w:val="16"/>
            </w:rPr>
          </w:pPr>
          <w:proofErr w:type="spellStart"/>
          <w:r w:rsidRPr="00431820">
            <w:rPr>
              <w:rFonts w:ascii="Helvetica" w:hAnsi="Helvetica" w:cs="Arial"/>
              <w:sz w:val="16"/>
              <w:szCs w:val="16"/>
            </w:rPr>
            <w:t>Website</w:t>
          </w:r>
          <w:proofErr w:type="spellEnd"/>
          <w:r w:rsidRPr="00431820">
            <w:rPr>
              <w:rFonts w:ascii="Helvetica" w:hAnsi="Helvetica" w:cs="Arial"/>
              <w:sz w:val="16"/>
              <w:szCs w:val="16"/>
            </w:rPr>
            <w:t xml:space="preserve"> : </w:t>
          </w:r>
          <w:hyperlink r:id="rId3" w:history="1">
            <w:r w:rsidRPr="00431820">
              <w:rPr>
                <w:rStyle w:val="Lienhypertexte"/>
                <w:rFonts w:ascii="Helvetica" w:hAnsi="Helvetica" w:cs="Arial"/>
                <w:sz w:val="16"/>
                <w:szCs w:val="16"/>
              </w:rPr>
              <w:t>www.panda.org</w:t>
            </w:r>
          </w:hyperlink>
          <w:r w:rsidRPr="00431820">
            <w:rPr>
              <w:rFonts w:ascii="Helvetica" w:hAnsi="Helvetica" w:cs="Arial"/>
              <w:sz w:val="16"/>
              <w:szCs w:val="16"/>
            </w:rPr>
            <w:t xml:space="preserve"> </w:t>
          </w:r>
        </w:p>
      </w:tc>
    </w:tr>
  </w:tbl>
  <w:p w14:paraId="10B8CBF4" w14:textId="77777777" w:rsidR="008C0DC6" w:rsidRPr="00E7153D" w:rsidRDefault="008C0DC6" w:rsidP="00CF470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005458"/>
    <w:multiLevelType w:val="hybridMultilevel"/>
    <w:tmpl w:val="8EB6788A"/>
    <w:lvl w:ilvl="0" w:tplc="B2C81C06">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5AB354D6"/>
    <w:multiLevelType w:val="hybridMultilevel"/>
    <w:tmpl w:val="D1F65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74596C"/>
    <w:multiLevelType w:val="hybridMultilevel"/>
    <w:tmpl w:val="8DEAC46C"/>
    <w:lvl w:ilvl="0" w:tplc="1FCAD086">
      <w:start w:val="1"/>
      <w:numFmt w:val="lowerLetter"/>
      <w:lvlText w:val="(%1)"/>
      <w:lvlJc w:val="left"/>
      <w:pPr>
        <w:ind w:left="360" w:hanging="360"/>
      </w:pPr>
      <w:rPr>
        <w:rFonts w:ascii="Times New Roman" w:eastAsia="Times New Roman" w:hAnsi="Times New Roman" w:cs="Times New Roman"/>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 w15:restartNumberingAfterBreak="0">
    <w:nsid w:val="6B806E4C"/>
    <w:multiLevelType w:val="hybridMultilevel"/>
    <w:tmpl w:val="69708A2C"/>
    <w:lvl w:ilvl="0" w:tplc="1B640BAA">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8D45C3"/>
    <w:multiLevelType w:val="hybridMultilevel"/>
    <w:tmpl w:val="3BF0F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89E"/>
    <w:rsid w:val="000C2FA4"/>
    <w:rsid w:val="001B3F76"/>
    <w:rsid w:val="001B6DEF"/>
    <w:rsid w:val="002B5D66"/>
    <w:rsid w:val="002C056C"/>
    <w:rsid w:val="002F0D38"/>
    <w:rsid w:val="00492AEA"/>
    <w:rsid w:val="004C2A00"/>
    <w:rsid w:val="005A25D7"/>
    <w:rsid w:val="005A4B3A"/>
    <w:rsid w:val="00693E1C"/>
    <w:rsid w:val="006B5E29"/>
    <w:rsid w:val="0083788F"/>
    <w:rsid w:val="008C0DC6"/>
    <w:rsid w:val="009D4BE2"/>
    <w:rsid w:val="00B21FA1"/>
    <w:rsid w:val="00BE431E"/>
    <w:rsid w:val="00C64FCF"/>
    <w:rsid w:val="00C87356"/>
    <w:rsid w:val="00CD2DDA"/>
    <w:rsid w:val="00CE389E"/>
    <w:rsid w:val="00CF470A"/>
    <w:rsid w:val="00E1355E"/>
    <w:rsid w:val="00E41CD3"/>
    <w:rsid w:val="00EE34CE"/>
    <w:rsid w:val="00F02319"/>
    <w:rsid w:val="00F346DF"/>
    <w:rsid w:val="00F94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2CD882"/>
  <w14:defaultImageDpi w14:val="300"/>
  <w15:docId w15:val="{E6084069-61DF-4754-A10C-272F8ED6F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89E"/>
    <w:rPr>
      <w:rFonts w:ascii="Times New Roman" w:eastAsia="Times New Roman" w:hAnsi="Times New Roman" w:cs="Times New Roman"/>
      <w:lang w:val="fr-FR" w:eastAsia="fr-FR"/>
    </w:rPr>
  </w:style>
  <w:style w:type="paragraph" w:styleId="Titre2">
    <w:name w:val="heading 2"/>
    <w:basedOn w:val="Normal"/>
    <w:next w:val="Normal"/>
    <w:link w:val="Titre2Car"/>
    <w:qFormat/>
    <w:rsid w:val="00CE389E"/>
    <w:pPr>
      <w:keepNext/>
      <w:jc w:val="center"/>
      <w:outlineLvl w:val="1"/>
    </w:pPr>
    <w:rPr>
      <w:rFonts w:ascii="Arial" w:hAnsi="Arial" w:cs="Arial"/>
      <w:b/>
      <w:bCs/>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CE389E"/>
    <w:rPr>
      <w:rFonts w:ascii="Arial" w:eastAsia="Times New Roman" w:hAnsi="Arial" w:cs="Arial"/>
      <w:b/>
      <w:bCs/>
      <w:sz w:val="18"/>
      <w:lang w:val="fr-FR" w:eastAsia="fr-FR"/>
    </w:rPr>
  </w:style>
  <w:style w:type="paragraph" w:styleId="En-tte">
    <w:name w:val="header"/>
    <w:basedOn w:val="Normal"/>
    <w:link w:val="En-tteCar"/>
    <w:rsid w:val="00CE389E"/>
    <w:pPr>
      <w:tabs>
        <w:tab w:val="center" w:pos="4536"/>
        <w:tab w:val="right" w:pos="9072"/>
      </w:tabs>
    </w:pPr>
  </w:style>
  <w:style w:type="character" w:customStyle="1" w:styleId="En-tteCar">
    <w:name w:val="En-tête Car"/>
    <w:basedOn w:val="Policepardfaut"/>
    <w:link w:val="En-tte"/>
    <w:rsid w:val="00CE389E"/>
    <w:rPr>
      <w:rFonts w:ascii="Times New Roman" w:eastAsia="Times New Roman" w:hAnsi="Times New Roman" w:cs="Times New Roman"/>
      <w:lang w:val="fr-FR" w:eastAsia="fr-FR"/>
    </w:rPr>
  </w:style>
  <w:style w:type="paragraph" w:styleId="Pieddepage">
    <w:name w:val="footer"/>
    <w:basedOn w:val="Normal"/>
    <w:link w:val="PieddepageCar"/>
    <w:rsid w:val="00CE389E"/>
    <w:pPr>
      <w:tabs>
        <w:tab w:val="center" w:pos="4536"/>
        <w:tab w:val="right" w:pos="9072"/>
      </w:tabs>
    </w:pPr>
  </w:style>
  <w:style w:type="character" w:customStyle="1" w:styleId="PieddepageCar">
    <w:name w:val="Pied de page Car"/>
    <w:basedOn w:val="Policepardfaut"/>
    <w:link w:val="Pieddepage"/>
    <w:rsid w:val="00CE389E"/>
    <w:rPr>
      <w:rFonts w:ascii="Times New Roman" w:eastAsia="Times New Roman" w:hAnsi="Times New Roman" w:cs="Times New Roman"/>
      <w:lang w:val="fr-FR" w:eastAsia="fr-FR"/>
    </w:rPr>
  </w:style>
  <w:style w:type="character" w:styleId="Lienhypertexte">
    <w:name w:val="Hyperlink"/>
    <w:rsid w:val="00CE389E"/>
    <w:rPr>
      <w:color w:val="0000FF"/>
      <w:u w:val="single"/>
    </w:rPr>
  </w:style>
  <w:style w:type="paragraph" w:styleId="Corpsdetexte">
    <w:name w:val="Body Text"/>
    <w:basedOn w:val="Normal"/>
    <w:link w:val="CorpsdetexteCar"/>
    <w:rsid w:val="00CE389E"/>
    <w:pPr>
      <w:jc w:val="both"/>
    </w:pPr>
    <w:rPr>
      <w:rFonts w:ascii="Arial Narrow" w:hAnsi="Arial Narrow"/>
      <w:sz w:val="26"/>
    </w:rPr>
  </w:style>
  <w:style w:type="character" w:customStyle="1" w:styleId="CorpsdetexteCar">
    <w:name w:val="Corps de texte Car"/>
    <w:basedOn w:val="Policepardfaut"/>
    <w:link w:val="Corpsdetexte"/>
    <w:rsid w:val="00CE389E"/>
    <w:rPr>
      <w:rFonts w:ascii="Arial Narrow" w:eastAsia="Times New Roman" w:hAnsi="Arial Narrow" w:cs="Times New Roman"/>
      <w:sz w:val="26"/>
      <w:lang w:val="fr-FR" w:eastAsia="fr-FR"/>
    </w:rPr>
  </w:style>
  <w:style w:type="character" w:styleId="Numrodepage">
    <w:name w:val="page number"/>
    <w:basedOn w:val="Policepardfaut"/>
    <w:rsid w:val="00CE389E"/>
  </w:style>
  <w:style w:type="paragraph" w:styleId="Textedebulles">
    <w:name w:val="Balloon Text"/>
    <w:basedOn w:val="Normal"/>
    <w:link w:val="TextedebullesCar"/>
    <w:uiPriority w:val="99"/>
    <w:semiHidden/>
    <w:unhideWhenUsed/>
    <w:rsid w:val="002F0D38"/>
    <w:rPr>
      <w:rFonts w:ascii="Tahoma" w:hAnsi="Tahoma" w:cs="Tahoma"/>
      <w:sz w:val="16"/>
      <w:szCs w:val="16"/>
    </w:rPr>
  </w:style>
  <w:style w:type="character" w:customStyle="1" w:styleId="TextedebullesCar">
    <w:name w:val="Texte de bulles Car"/>
    <w:basedOn w:val="Policepardfaut"/>
    <w:link w:val="Textedebulles"/>
    <w:uiPriority w:val="99"/>
    <w:semiHidden/>
    <w:rsid w:val="002F0D38"/>
    <w:rPr>
      <w:rFonts w:ascii="Tahoma" w:eastAsia="Times New Roman" w:hAnsi="Tahoma" w:cs="Tahoma"/>
      <w:sz w:val="16"/>
      <w:szCs w:val="16"/>
      <w:lang w:val="fr-FR" w:eastAsia="fr-FR"/>
    </w:rPr>
  </w:style>
  <w:style w:type="character" w:styleId="Marquedecommentaire">
    <w:name w:val="annotation reference"/>
    <w:basedOn w:val="Policepardfaut"/>
    <w:uiPriority w:val="99"/>
    <w:semiHidden/>
    <w:unhideWhenUsed/>
    <w:rsid w:val="00F346DF"/>
    <w:rPr>
      <w:sz w:val="16"/>
      <w:szCs w:val="16"/>
    </w:rPr>
  </w:style>
  <w:style w:type="paragraph" w:styleId="Commentaire">
    <w:name w:val="annotation text"/>
    <w:basedOn w:val="Normal"/>
    <w:link w:val="CommentaireCar"/>
    <w:uiPriority w:val="99"/>
    <w:semiHidden/>
    <w:unhideWhenUsed/>
    <w:rsid w:val="00F346DF"/>
    <w:rPr>
      <w:sz w:val="20"/>
      <w:szCs w:val="20"/>
    </w:rPr>
  </w:style>
  <w:style w:type="character" w:customStyle="1" w:styleId="CommentaireCar">
    <w:name w:val="Commentaire Car"/>
    <w:basedOn w:val="Policepardfaut"/>
    <w:link w:val="Commentaire"/>
    <w:uiPriority w:val="99"/>
    <w:semiHidden/>
    <w:rsid w:val="00F346DF"/>
    <w:rPr>
      <w:rFonts w:ascii="Times New Roman" w:eastAsia="Times New Roman" w:hAnsi="Times New Roman"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F346DF"/>
    <w:rPr>
      <w:b/>
      <w:bCs/>
    </w:rPr>
  </w:style>
  <w:style w:type="character" w:customStyle="1" w:styleId="ObjetducommentaireCar">
    <w:name w:val="Objet du commentaire Car"/>
    <w:basedOn w:val="CommentaireCar"/>
    <w:link w:val="Objetducommentaire"/>
    <w:uiPriority w:val="99"/>
    <w:semiHidden/>
    <w:rsid w:val="00F346DF"/>
    <w:rPr>
      <w:rFonts w:ascii="Times New Roman" w:eastAsia="Times New Roman" w:hAnsi="Times New Roman" w:cs="Times New Roman"/>
      <w:b/>
      <w:bCs/>
      <w:sz w:val="20"/>
      <w:szCs w:val="20"/>
      <w:lang w:val="fr-FR" w:eastAsia="fr-FR"/>
    </w:rPr>
  </w:style>
  <w:style w:type="paragraph" w:styleId="Paragraphedeliste">
    <w:name w:val="List Paragraph"/>
    <w:basedOn w:val="Normal"/>
    <w:uiPriority w:val="34"/>
    <w:qFormat/>
    <w:rsid w:val="00F94FC0"/>
    <w:pPr>
      <w:ind w:left="720"/>
      <w:contextualSpacing/>
    </w:pPr>
  </w:style>
  <w:style w:type="table" w:styleId="Grilledutableau">
    <w:name w:val="Table Grid"/>
    <w:basedOn w:val="TableauNormal"/>
    <w:uiPriority w:val="59"/>
    <w:rsid w:val="00EE3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http://www.panda.org" TargetMode="External"/><Relationship Id="rId2" Type="http://schemas.openxmlformats.org/officeDocument/2006/relationships/hyperlink" Target="mailto:wwfrdc@wwf.panda.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1177</Words>
  <Characters>6479</Characters>
  <Application>Microsoft Office Word</Application>
  <DocSecurity>0</DocSecurity>
  <Lines>53</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Nelson</dc:creator>
  <cp:lastModifiedBy>merline TT</cp:lastModifiedBy>
  <cp:revision>2</cp:revision>
  <dcterms:created xsi:type="dcterms:W3CDTF">2016-03-31T08:18:00Z</dcterms:created>
  <dcterms:modified xsi:type="dcterms:W3CDTF">2016-03-31T08:18:00Z</dcterms:modified>
</cp:coreProperties>
</file>